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E42BC" w14:textId="2C9EED8E" w:rsidR="001C7380" w:rsidRPr="001C7380" w:rsidRDefault="00BF1DA4" w:rsidP="00BF1DA4">
      <w:pPr>
        <w:jc w:val="center"/>
      </w:pPr>
      <w:r w:rsidRPr="00BF1DA4">
        <w:rPr>
          <w:noProof/>
        </w:rPr>
        <w:drawing>
          <wp:inline distT="0" distB="0" distL="0" distR="0" wp14:anchorId="680C2F42" wp14:editId="0DB9A262">
            <wp:extent cx="2095500" cy="756709"/>
            <wp:effectExtent l="0" t="0" r="0" b="5715"/>
            <wp:docPr id="504313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3136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1593" cy="76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322D4" w14:textId="77777777" w:rsidR="001C7380" w:rsidRDefault="001C7380" w:rsidP="007D7CC8">
      <w:pPr>
        <w:spacing w:after="0"/>
        <w:jc w:val="center"/>
        <w:rPr>
          <w:b/>
          <w:bCs/>
        </w:rPr>
      </w:pPr>
      <w:r w:rsidRPr="001C7380">
        <w:rPr>
          <w:b/>
          <w:bCs/>
        </w:rPr>
        <w:t>ALWOODLEY PARISH COUNCIL</w:t>
      </w:r>
    </w:p>
    <w:p w14:paraId="6D13F0A5" w14:textId="77777777" w:rsidR="00BF1DA4" w:rsidRPr="001C7380" w:rsidRDefault="00BF1DA4" w:rsidP="00BF1DA4">
      <w:pPr>
        <w:spacing w:after="0"/>
        <w:jc w:val="center"/>
      </w:pPr>
      <w:r w:rsidRPr="001C7380">
        <w:t>Monday 11th May 2026</w:t>
      </w:r>
    </w:p>
    <w:p w14:paraId="3103E7E6" w14:textId="77777777" w:rsidR="00BF1DA4" w:rsidRPr="001C7380" w:rsidRDefault="00BF1DA4" w:rsidP="00BF1DA4">
      <w:pPr>
        <w:spacing w:after="0"/>
        <w:jc w:val="center"/>
      </w:pPr>
      <w:r w:rsidRPr="001C7380">
        <w:t>Alwoodley Community Centre, 60 The Avenue, Leeds LS17 7NZ</w:t>
      </w:r>
    </w:p>
    <w:p w14:paraId="52217CA9" w14:textId="77777777" w:rsidR="00BF1DA4" w:rsidRDefault="00BF1DA4" w:rsidP="007D7CC8">
      <w:pPr>
        <w:spacing w:after="0"/>
        <w:jc w:val="center"/>
        <w:rPr>
          <w:b/>
          <w:bCs/>
        </w:rPr>
      </w:pPr>
    </w:p>
    <w:p w14:paraId="3DA9E86F" w14:textId="13D680C4" w:rsidR="00BF1DA4" w:rsidRPr="008E6ED4" w:rsidRDefault="00BF1DA4" w:rsidP="00BF1DA4">
      <w:pPr>
        <w:rPr>
          <w:rFonts w:ascii="Arial" w:hAnsi="Arial" w:cs="Arial"/>
        </w:rPr>
      </w:pPr>
      <w:r w:rsidRPr="008E6ED4">
        <w:rPr>
          <w:rFonts w:ascii="Arial" w:hAnsi="Arial" w:cs="Arial"/>
        </w:rPr>
        <w:t>Dear Councillor</w:t>
      </w:r>
      <w:r>
        <w:rPr>
          <w:rFonts w:ascii="Arial" w:hAnsi="Arial" w:cs="Arial"/>
        </w:rPr>
        <w:t>,</w:t>
      </w:r>
      <w:r w:rsidRPr="008E6E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 May 2026</w:t>
      </w:r>
    </w:p>
    <w:p w14:paraId="3A46B0D5" w14:textId="77777777" w:rsidR="00BF1DA4" w:rsidRPr="008E6ED4" w:rsidRDefault="00BF1DA4" w:rsidP="00BF1DA4">
      <w:pPr>
        <w:rPr>
          <w:rFonts w:ascii="Arial" w:hAnsi="Arial" w:cs="Arial"/>
        </w:rPr>
      </w:pPr>
    </w:p>
    <w:p w14:paraId="44FAB24C" w14:textId="7B469372" w:rsidR="00BF1DA4" w:rsidRDefault="00BF1DA4" w:rsidP="00BF1DA4">
      <w:pPr>
        <w:rPr>
          <w:rFonts w:ascii="Arial" w:hAnsi="Arial" w:cs="Arial"/>
        </w:rPr>
      </w:pPr>
      <w:r w:rsidRPr="008E6ED4">
        <w:rPr>
          <w:rFonts w:ascii="Arial" w:hAnsi="Arial" w:cs="Arial"/>
        </w:rPr>
        <w:t xml:space="preserve">You are summoned to attend the </w:t>
      </w:r>
      <w:r>
        <w:rPr>
          <w:rFonts w:ascii="Arial" w:hAnsi="Arial" w:cs="Arial"/>
        </w:rPr>
        <w:t>Annual Meeting</w:t>
      </w:r>
      <w:r w:rsidRPr="008E6E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Alwoodley</w:t>
      </w:r>
      <w:r w:rsidRPr="008E6ED4">
        <w:rPr>
          <w:rFonts w:ascii="Arial" w:hAnsi="Arial" w:cs="Arial"/>
        </w:rPr>
        <w:t xml:space="preserve"> Parish Council, to be held 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Monday 11 May </w:t>
      </w:r>
      <w:r w:rsidRPr="004D2883">
        <w:rPr>
          <w:rFonts w:ascii="Arial" w:hAnsi="Arial" w:cs="Arial"/>
          <w:b/>
          <w:bCs/>
        </w:rPr>
        <w:t>at 7:</w:t>
      </w:r>
      <w:r>
        <w:rPr>
          <w:rFonts w:ascii="Arial" w:hAnsi="Arial" w:cs="Arial"/>
          <w:b/>
          <w:bCs/>
        </w:rPr>
        <w:t>00</w:t>
      </w:r>
      <w:r w:rsidRPr="004D2883">
        <w:rPr>
          <w:rFonts w:ascii="Arial" w:hAnsi="Arial" w:cs="Arial"/>
          <w:b/>
          <w:bCs/>
        </w:rPr>
        <w:t>pm</w:t>
      </w:r>
      <w:r>
        <w:rPr>
          <w:rFonts w:ascii="Arial" w:hAnsi="Arial" w:cs="Arial"/>
        </w:rPr>
        <w:t>, in the Alwoodley Community Hall, 60 Avenue, LS17 7NZ.</w:t>
      </w:r>
    </w:p>
    <w:p w14:paraId="16850C1C" w14:textId="77777777" w:rsidR="00BF1DA4" w:rsidRPr="00B946FD" w:rsidRDefault="00BF1DA4" w:rsidP="00BF1DA4">
      <w:pPr>
        <w:tabs>
          <w:tab w:val="left" w:pos="728"/>
          <w:tab w:val="left" w:pos="143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Mrs J A W Roberts</w:t>
      </w:r>
      <w:r w:rsidRPr="00B946FD">
        <w:rPr>
          <w:rFonts w:ascii="Arial" w:hAnsi="Arial" w:cs="Arial"/>
        </w:rPr>
        <w:t xml:space="preserve"> (CLERK) </w:t>
      </w:r>
    </w:p>
    <w:p w14:paraId="11EB79D5" w14:textId="543E9847" w:rsidR="001C7380" w:rsidRPr="001C7380" w:rsidRDefault="007D7CC8" w:rsidP="007D7CC8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11AD88FE" w14:textId="77777777" w:rsidR="001C7380" w:rsidRPr="001C7380" w:rsidRDefault="001C7380" w:rsidP="001C7380">
      <w:r w:rsidRPr="001C7380">
        <w:rPr>
          <w:b/>
          <w:bCs/>
        </w:rPr>
        <w:t>Start Time: 7:00 PM</w:t>
      </w:r>
    </w:p>
    <w:p w14:paraId="7EC958AC" w14:textId="57B89796" w:rsidR="001C7380" w:rsidRDefault="001C7380" w:rsidP="00771FEA">
      <w:pPr>
        <w:spacing w:after="0"/>
      </w:pPr>
      <w:r w:rsidRPr="001C7380">
        <w:rPr>
          <w:b/>
          <w:bCs/>
        </w:rPr>
        <w:t xml:space="preserve">2627/16 </w:t>
      </w:r>
      <w:r w:rsidR="00067548">
        <w:rPr>
          <w:b/>
          <w:bCs/>
        </w:rPr>
        <w:tab/>
      </w:r>
      <w:r w:rsidR="00067548" w:rsidRPr="00067548">
        <w:t>To</w:t>
      </w:r>
      <w:r w:rsidRPr="00067548">
        <w:t xml:space="preserve"> and</w:t>
      </w:r>
      <w:r w:rsidRPr="001C7380">
        <w:t xml:space="preserve"> elect the Chairman of the Council for the 2026/27 municipal year.</w:t>
      </w:r>
      <w:r w:rsidR="00771FEA">
        <w:t xml:space="preserve"> </w:t>
      </w:r>
    </w:p>
    <w:p w14:paraId="099F15B7" w14:textId="15FA0F27" w:rsidR="00771FEA" w:rsidRDefault="00771FEA" w:rsidP="00771FEA">
      <w:pPr>
        <w:spacing w:after="0"/>
      </w:pPr>
      <w:r>
        <w:tab/>
      </w:r>
      <w:r>
        <w:tab/>
        <w:t>Nominee: Cllr Jordan</w:t>
      </w:r>
    </w:p>
    <w:p w14:paraId="58064EE4" w14:textId="2670D828" w:rsidR="002731DD" w:rsidRPr="001C7380" w:rsidRDefault="002731DD" w:rsidP="00067548">
      <w:r>
        <w:t>2627/17</w:t>
      </w:r>
      <w:r>
        <w:tab/>
      </w:r>
      <w:r w:rsidRPr="002731DD">
        <w:t xml:space="preserve">The Chairman will make a public </w:t>
      </w:r>
      <w:hyperlink r:id="rId6" w:history="1">
        <w:r w:rsidRPr="005645CE">
          <w:rPr>
            <w:rStyle w:val="Hyperlink"/>
          </w:rPr>
          <w:t>declaration of acceptance of office</w:t>
        </w:r>
      </w:hyperlink>
      <w:r>
        <w:t>.</w:t>
      </w:r>
    </w:p>
    <w:p w14:paraId="4B93A530" w14:textId="3525D320" w:rsidR="001C7380" w:rsidRDefault="001C7380" w:rsidP="00771FEA">
      <w:pPr>
        <w:spacing w:after="0"/>
      </w:pPr>
      <w:r w:rsidRPr="001C7380">
        <w:rPr>
          <w:b/>
          <w:bCs/>
        </w:rPr>
        <w:t>2627/1</w:t>
      </w:r>
      <w:r w:rsidR="002731DD">
        <w:rPr>
          <w:b/>
          <w:bCs/>
        </w:rPr>
        <w:t>8</w:t>
      </w:r>
      <w:r w:rsidR="00067548">
        <w:rPr>
          <w:b/>
          <w:bCs/>
        </w:rPr>
        <w:tab/>
      </w:r>
      <w:r w:rsidR="00067548" w:rsidRPr="00067548">
        <w:t xml:space="preserve">To </w:t>
      </w:r>
      <w:r w:rsidRPr="00067548">
        <w:t>elect</w:t>
      </w:r>
      <w:r w:rsidRPr="001C7380">
        <w:t xml:space="preserve"> the Vice-Chairman for the 2026/27 municipal year.</w:t>
      </w:r>
    </w:p>
    <w:p w14:paraId="17E94546" w14:textId="58F71EA1" w:rsidR="00771FEA" w:rsidRDefault="00771FEA" w:rsidP="00771FEA">
      <w:pPr>
        <w:spacing w:after="0"/>
      </w:pPr>
      <w:r>
        <w:tab/>
      </w:r>
      <w:r>
        <w:tab/>
        <w:t>Nominee: Cllr Towns</w:t>
      </w:r>
    </w:p>
    <w:p w14:paraId="474E0761" w14:textId="77777777" w:rsidR="00771FEA" w:rsidRDefault="00771FEA" w:rsidP="00771FEA">
      <w:pPr>
        <w:spacing w:after="0"/>
      </w:pPr>
    </w:p>
    <w:p w14:paraId="2481F744" w14:textId="342FB267" w:rsidR="002731DD" w:rsidRDefault="002731DD" w:rsidP="00067548">
      <w:r>
        <w:t>2627/19</w:t>
      </w:r>
      <w:r>
        <w:tab/>
        <w:t xml:space="preserve">The Vice-Chairman will make a public </w:t>
      </w:r>
      <w:hyperlink r:id="rId7" w:history="1">
        <w:r w:rsidRPr="005645CE">
          <w:rPr>
            <w:rStyle w:val="Hyperlink"/>
          </w:rPr>
          <w:t>declaration of acceptance of office</w:t>
        </w:r>
      </w:hyperlink>
      <w:r>
        <w:t>.</w:t>
      </w:r>
    </w:p>
    <w:p w14:paraId="5DE7D40D" w14:textId="1B622F95" w:rsidR="00771FEA" w:rsidRDefault="00771FEA" w:rsidP="00067548">
      <w:r>
        <w:t>2627/20</w:t>
      </w:r>
      <w:r>
        <w:tab/>
        <w:t>Welcome and Introduction from the Chairman</w:t>
      </w:r>
    </w:p>
    <w:p w14:paraId="16F341D4" w14:textId="7C82F1EE" w:rsidR="00771FEA" w:rsidRDefault="00771FEA" w:rsidP="00067548">
      <w:r>
        <w:t>2627/21</w:t>
      </w:r>
      <w:r>
        <w:tab/>
        <w:t xml:space="preserve">To receive apologies and </w:t>
      </w:r>
      <w:r w:rsidR="005472DC">
        <w:t>consider</w:t>
      </w:r>
      <w:r>
        <w:t xml:space="preserve"> reasons for absence</w:t>
      </w:r>
    </w:p>
    <w:p w14:paraId="31CEA58C" w14:textId="10693CD4" w:rsidR="0088020C" w:rsidRDefault="0088020C" w:rsidP="0088020C">
      <w:pPr>
        <w:ind w:left="1440" w:hanging="1440"/>
      </w:pPr>
      <w:r>
        <w:t>2</w:t>
      </w:r>
      <w:r w:rsidR="00926364">
        <w:t>6</w:t>
      </w:r>
      <w:r>
        <w:t>27/22</w:t>
      </w:r>
      <w:r>
        <w:tab/>
        <w:t xml:space="preserve">To receive and approve </w:t>
      </w:r>
      <w:hyperlink r:id="rId8" w:history="1">
        <w:r w:rsidRPr="00D928A1">
          <w:rPr>
            <w:rStyle w:val="Hyperlink"/>
          </w:rPr>
          <w:t>minutes</w:t>
        </w:r>
      </w:hyperlink>
      <w:r>
        <w:t xml:space="preserve"> of the April 2026 Alwoodley Parish Council Meeting.</w:t>
      </w:r>
    </w:p>
    <w:p w14:paraId="2BA4892A" w14:textId="3854086B" w:rsidR="00446DAD" w:rsidRDefault="00446DAD" w:rsidP="0088020C">
      <w:pPr>
        <w:ind w:left="1440" w:hanging="1440"/>
      </w:pPr>
      <w:r>
        <w:t>2627/2</w:t>
      </w:r>
      <w:r w:rsidR="005A71B7">
        <w:t>3</w:t>
      </w:r>
      <w:r>
        <w:tab/>
        <w:t xml:space="preserve">To </w:t>
      </w:r>
      <w:proofErr w:type="gramStart"/>
      <w:r>
        <w:t>review  delegation</w:t>
      </w:r>
      <w:proofErr w:type="gramEnd"/>
      <w:r>
        <w:t xml:space="preserve"> arrangements</w:t>
      </w:r>
      <w:r w:rsidR="00F43249">
        <w:t xml:space="preserve"> (</w:t>
      </w:r>
      <w:hyperlink r:id="rId9" w:history="1">
        <w:r w:rsidR="00F43249" w:rsidRPr="00F43249">
          <w:rPr>
            <w:rStyle w:val="Hyperlink"/>
          </w:rPr>
          <w:t>Scheme of Delegation</w:t>
        </w:r>
      </w:hyperlink>
      <w:r w:rsidR="00F43249">
        <w:t xml:space="preserve">) approved by the Council in November 2025. </w:t>
      </w:r>
    </w:p>
    <w:p w14:paraId="7B387AF8" w14:textId="507D7FC5" w:rsidR="005A71B7" w:rsidRPr="00800D01" w:rsidRDefault="005A71B7" w:rsidP="00800D01">
      <w:pPr>
        <w:ind w:left="1440" w:hanging="1440"/>
        <w:rPr>
          <w:sz w:val="20"/>
          <w:szCs w:val="20"/>
        </w:rPr>
      </w:pPr>
      <w:r>
        <w:t>2627/24</w:t>
      </w:r>
      <w:r>
        <w:tab/>
        <w:t>To review and note committee, working party, and panel Terms of Reference</w:t>
      </w:r>
      <w:r w:rsidR="00D928A1">
        <w:t xml:space="preserve">, all </w:t>
      </w:r>
      <w:r w:rsidR="00800D01">
        <w:t>published here</w:t>
      </w:r>
      <w:r w:rsidR="00D928A1">
        <w:t xml:space="preserve">: </w:t>
      </w:r>
      <w:hyperlink r:id="rId10" w:history="1">
        <w:r w:rsidR="00D928A1" w:rsidRPr="006A1449">
          <w:rPr>
            <w:rStyle w:val="Hyperlink"/>
            <w:sz w:val="20"/>
            <w:szCs w:val="20"/>
          </w:rPr>
          <w:t>https://www.alwoodleyparishcouncil.gov.uk/document-category/policies/current-policies/committee-terms-of-reference/</w:t>
        </w:r>
      </w:hyperlink>
      <w:r w:rsidR="00D928A1">
        <w:tab/>
      </w:r>
    </w:p>
    <w:p w14:paraId="64DD8E07" w14:textId="2A7A2CEE" w:rsidR="005A71B7" w:rsidRPr="00D928A1" w:rsidRDefault="005A71B7" w:rsidP="00D928A1">
      <w:pPr>
        <w:pStyle w:val="ListParagraph"/>
        <w:numPr>
          <w:ilvl w:val="2"/>
          <w:numId w:val="17"/>
        </w:numPr>
        <w:spacing w:after="0"/>
        <w:rPr>
          <w:sz w:val="20"/>
          <w:szCs w:val="20"/>
        </w:rPr>
      </w:pPr>
      <w:hyperlink r:id="rId11" w:history="1">
        <w:r w:rsidRPr="00D928A1">
          <w:rPr>
            <w:rStyle w:val="Hyperlink"/>
          </w:rPr>
          <w:t>Planning Committee</w:t>
        </w:r>
      </w:hyperlink>
    </w:p>
    <w:p w14:paraId="02005D66" w14:textId="19CB571F" w:rsidR="00D928A1" w:rsidRDefault="005A71B7" w:rsidP="00D928A1">
      <w:pPr>
        <w:pStyle w:val="ListParagraph"/>
        <w:numPr>
          <w:ilvl w:val="2"/>
          <w:numId w:val="17"/>
        </w:numPr>
        <w:spacing w:after="0"/>
      </w:pPr>
      <w:hyperlink r:id="rId12" w:history="1">
        <w:r w:rsidRPr="00D928A1">
          <w:rPr>
            <w:rStyle w:val="Hyperlink"/>
          </w:rPr>
          <w:t>Staffing Panel</w:t>
        </w:r>
      </w:hyperlink>
    </w:p>
    <w:p w14:paraId="71432E91" w14:textId="03F09DE8" w:rsidR="00D928A1" w:rsidRDefault="00D928A1" w:rsidP="00D928A1">
      <w:pPr>
        <w:pStyle w:val="ListParagraph"/>
        <w:numPr>
          <w:ilvl w:val="2"/>
          <w:numId w:val="17"/>
        </w:numPr>
        <w:spacing w:after="0"/>
      </w:pPr>
      <w:hyperlink r:id="rId13" w:history="1">
        <w:r w:rsidRPr="00D928A1">
          <w:rPr>
            <w:rStyle w:val="Hyperlink"/>
          </w:rPr>
          <w:t xml:space="preserve">Appeals </w:t>
        </w:r>
        <w:r>
          <w:rPr>
            <w:rStyle w:val="Hyperlink"/>
          </w:rPr>
          <w:t>Panel</w:t>
        </w:r>
      </w:hyperlink>
    </w:p>
    <w:p w14:paraId="334B7FF2" w14:textId="4873259E" w:rsidR="005A71B7" w:rsidRDefault="005A71B7" w:rsidP="00D928A1">
      <w:pPr>
        <w:pStyle w:val="ListParagraph"/>
        <w:numPr>
          <w:ilvl w:val="2"/>
          <w:numId w:val="17"/>
        </w:numPr>
        <w:spacing w:after="0"/>
      </w:pPr>
      <w:hyperlink r:id="rId14" w:history="1">
        <w:r w:rsidRPr="00D928A1">
          <w:rPr>
            <w:rStyle w:val="Hyperlink"/>
          </w:rPr>
          <w:t>General Working Party</w:t>
        </w:r>
      </w:hyperlink>
    </w:p>
    <w:p w14:paraId="7C0631A9" w14:textId="64BA9297" w:rsidR="005A71B7" w:rsidRDefault="005A71B7" w:rsidP="00D928A1">
      <w:pPr>
        <w:pStyle w:val="ListParagraph"/>
        <w:numPr>
          <w:ilvl w:val="2"/>
          <w:numId w:val="17"/>
        </w:numPr>
        <w:spacing w:after="0"/>
      </w:pPr>
      <w:hyperlink r:id="rId15" w:history="1">
        <w:r w:rsidRPr="00D928A1">
          <w:rPr>
            <w:rStyle w:val="Hyperlink"/>
          </w:rPr>
          <w:t>Environmental, Sustainability and Biodiversity Working Party</w:t>
        </w:r>
      </w:hyperlink>
    </w:p>
    <w:p w14:paraId="631204BD" w14:textId="0CA94B32" w:rsidR="00D928A1" w:rsidRPr="00800D01" w:rsidRDefault="00800D01" w:rsidP="00D928A1">
      <w:pPr>
        <w:pStyle w:val="ListParagraph"/>
        <w:numPr>
          <w:ilvl w:val="2"/>
          <w:numId w:val="17"/>
        </w:numPr>
        <w:spacing w:after="0"/>
        <w:rPr>
          <w:rStyle w:val="Hyperlink"/>
        </w:rPr>
      </w:pPr>
      <w:r>
        <w:fldChar w:fldCharType="begin"/>
      </w:r>
      <w:r>
        <w:instrText>HYPERLINK "https://www.alwoodleyparishcouncil.gov.uk/document/communications-and-engagement-working-party-terms-of-reference-2025-final/"</w:instrText>
      </w:r>
      <w:r>
        <w:fldChar w:fldCharType="separate"/>
      </w:r>
      <w:r w:rsidR="00D928A1" w:rsidRPr="00800D01">
        <w:rPr>
          <w:rStyle w:val="Hyperlink"/>
        </w:rPr>
        <w:t>Communications and Engagement Working Party</w:t>
      </w:r>
    </w:p>
    <w:p w14:paraId="3C1A7BFC" w14:textId="024F5AE9" w:rsidR="005A71B7" w:rsidRPr="001C7380" w:rsidRDefault="00800D01" w:rsidP="0088020C">
      <w:pPr>
        <w:ind w:left="1440" w:hanging="1440"/>
      </w:pPr>
      <w:r>
        <w:fldChar w:fldCharType="end"/>
      </w:r>
    </w:p>
    <w:p w14:paraId="691A3AAF" w14:textId="57EDC127" w:rsidR="00067548" w:rsidRDefault="001C7380" w:rsidP="00067548">
      <w:r w:rsidRPr="001C7380">
        <w:rPr>
          <w:b/>
          <w:bCs/>
        </w:rPr>
        <w:t>2627/</w:t>
      </w:r>
      <w:r w:rsidR="00771FEA">
        <w:rPr>
          <w:b/>
          <w:bCs/>
        </w:rPr>
        <w:t>2</w:t>
      </w:r>
      <w:r w:rsidR="00210116">
        <w:rPr>
          <w:b/>
          <w:bCs/>
        </w:rPr>
        <w:t>5</w:t>
      </w:r>
      <w:r w:rsidR="00067548">
        <w:rPr>
          <w:b/>
          <w:bCs/>
        </w:rPr>
        <w:tab/>
      </w:r>
      <w:r w:rsidRPr="001C7380">
        <w:t xml:space="preserve">To appoint members to </w:t>
      </w:r>
      <w:r w:rsidR="00800D01">
        <w:t xml:space="preserve">existing </w:t>
      </w:r>
      <w:r w:rsidRPr="001C7380">
        <w:t>committees</w:t>
      </w:r>
      <w:r w:rsidR="00800D01">
        <w:t>, panels</w:t>
      </w:r>
      <w:r w:rsidRPr="001C7380">
        <w:t xml:space="preserve"> and working parties</w:t>
      </w:r>
      <w:r w:rsidR="00E864CA">
        <w:t>.</w:t>
      </w:r>
    </w:p>
    <w:p w14:paraId="029FE236" w14:textId="2288CEDA" w:rsidR="00067548" w:rsidRDefault="001C7380" w:rsidP="00067548">
      <w:pPr>
        <w:pStyle w:val="ListParagraph"/>
        <w:numPr>
          <w:ilvl w:val="0"/>
          <w:numId w:val="15"/>
        </w:numPr>
        <w:spacing w:after="0" w:line="240" w:lineRule="auto"/>
      </w:pPr>
      <w:r w:rsidRPr="001C7380">
        <w:t>Planning Committee</w:t>
      </w:r>
      <w:r w:rsidR="00771FEA">
        <w:t>. Nominees: Cllr Dickinson, Cllr Downes, Cllr Pritchard, Cllr Jordan</w:t>
      </w:r>
      <w:r w:rsidR="0048505E">
        <w:t xml:space="preserve"> [requires 5 – needs one more]</w:t>
      </w:r>
    </w:p>
    <w:p w14:paraId="3732B00A" w14:textId="6F1116CB" w:rsidR="00067548" w:rsidRDefault="001C7380" w:rsidP="00067548">
      <w:pPr>
        <w:pStyle w:val="ListParagraph"/>
        <w:numPr>
          <w:ilvl w:val="0"/>
          <w:numId w:val="15"/>
        </w:numPr>
        <w:spacing w:after="0" w:line="240" w:lineRule="auto"/>
      </w:pPr>
      <w:r w:rsidRPr="001C7380">
        <w:t>Staffing Panel</w:t>
      </w:r>
      <w:r w:rsidR="00771FEA">
        <w:t>. Cllr Towns, Cllr Pritchard, Cllr Wright</w:t>
      </w:r>
      <w:r w:rsidR="0048505E">
        <w:t xml:space="preserve"> [requires 4 – needs one more]</w:t>
      </w:r>
    </w:p>
    <w:p w14:paraId="46B9E5A2" w14:textId="4DD518C8" w:rsidR="00067548" w:rsidRDefault="001C7380" w:rsidP="00067548">
      <w:pPr>
        <w:pStyle w:val="ListParagraph"/>
        <w:numPr>
          <w:ilvl w:val="0"/>
          <w:numId w:val="15"/>
        </w:numPr>
        <w:spacing w:after="0" w:line="240" w:lineRule="auto"/>
      </w:pPr>
      <w:r w:rsidRPr="001C7380">
        <w:t xml:space="preserve">Appeals </w:t>
      </w:r>
      <w:r w:rsidR="0048505E">
        <w:t>Panel</w:t>
      </w:r>
      <w:r w:rsidRPr="001C7380">
        <w:t>.</w:t>
      </w:r>
      <w:r w:rsidR="00771FEA">
        <w:t xml:space="preserve"> Cllr Downes, Cllr Wright</w:t>
      </w:r>
      <w:r w:rsidR="0048505E">
        <w:t xml:space="preserve"> (note councillors on Staffing Panel cannot be on the Appeals Panel</w:t>
      </w:r>
      <w:r w:rsidR="00800D01">
        <w:t>, [</w:t>
      </w:r>
      <w:r w:rsidR="0048505E">
        <w:t xml:space="preserve">requires 3 - two </w:t>
      </w:r>
      <w:r w:rsidR="00800D01">
        <w:t>more required]</w:t>
      </w:r>
    </w:p>
    <w:p w14:paraId="38078B7C" w14:textId="6DD5F6F3" w:rsidR="00067548" w:rsidRDefault="001C7380" w:rsidP="00067548">
      <w:pPr>
        <w:pStyle w:val="ListParagraph"/>
        <w:numPr>
          <w:ilvl w:val="0"/>
          <w:numId w:val="15"/>
        </w:numPr>
        <w:spacing w:after="0" w:line="240" w:lineRule="auto"/>
      </w:pPr>
      <w:r w:rsidRPr="001C7380">
        <w:t>Environment, Sustainability and Biodiversity Working Party</w:t>
      </w:r>
      <w:r w:rsidR="00771FEA">
        <w:t>, Cllr Wright, Cllr Jennings</w:t>
      </w:r>
    </w:p>
    <w:p w14:paraId="7E3526EC" w14:textId="0C8A391B" w:rsidR="001C7380" w:rsidRDefault="001C7380" w:rsidP="00067548">
      <w:pPr>
        <w:pStyle w:val="ListParagraph"/>
        <w:numPr>
          <w:ilvl w:val="0"/>
          <w:numId w:val="15"/>
        </w:numPr>
        <w:spacing w:after="0" w:line="240" w:lineRule="auto"/>
      </w:pPr>
      <w:r w:rsidRPr="001C7380">
        <w:t>Communications and Engagement Working Party</w:t>
      </w:r>
      <w:r w:rsidR="00771FEA">
        <w:t>. Nominees: Cllr Dickinson, Cllr Pritchard, Cllr Wright</w:t>
      </w:r>
    </w:p>
    <w:p w14:paraId="47813EA6" w14:textId="77777777" w:rsidR="00067548" w:rsidRPr="001C7380" w:rsidRDefault="00067548" w:rsidP="00067548">
      <w:pPr>
        <w:pStyle w:val="ListParagraph"/>
        <w:spacing w:after="0" w:line="240" w:lineRule="auto"/>
        <w:ind w:left="1800"/>
      </w:pPr>
    </w:p>
    <w:p w14:paraId="582320EC" w14:textId="290022D8" w:rsidR="001C7380" w:rsidRDefault="00067548" w:rsidP="00771F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</w:pPr>
      <w:r>
        <w:t>2627/</w:t>
      </w:r>
      <w:r w:rsidR="00210116">
        <w:t>26</w:t>
      </w:r>
      <w:r>
        <w:tab/>
      </w:r>
      <w:r w:rsidR="001C7380" w:rsidRPr="001C7380">
        <w:t xml:space="preserve">To appoint representatives to outside bodies </w:t>
      </w:r>
      <w:r w:rsidR="00771FEA">
        <w:tab/>
      </w:r>
    </w:p>
    <w:p w14:paraId="2BB29FE6" w14:textId="6E234F0C" w:rsidR="007D7CC8" w:rsidRPr="001C7380" w:rsidRDefault="007D7CC8" w:rsidP="00771F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</w:pPr>
      <w:r>
        <w:t>Nominees:</w:t>
      </w:r>
      <w:r w:rsidR="00771FEA">
        <w:tab/>
      </w:r>
      <w:r w:rsidR="00771FEA">
        <w:tab/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485"/>
      </w:tblGrid>
      <w:tr w:rsidR="007D7CC8" w:rsidRPr="007D7CC8" w14:paraId="3A6272A4" w14:textId="77777777" w:rsidTr="007D7CC8">
        <w:trPr>
          <w:trHeight w:val="315"/>
        </w:trPr>
        <w:tc>
          <w:tcPr>
            <w:tcW w:w="453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AD10A5" w14:textId="77777777" w:rsidR="007D7CC8" w:rsidRPr="007D7CC8" w:rsidRDefault="007D7CC8" w:rsidP="007D7C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60"/>
              </w:tabs>
              <w:spacing w:after="0"/>
              <w:rPr>
                <w:sz w:val="20"/>
                <w:szCs w:val="20"/>
              </w:rPr>
            </w:pPr>
            <w:r w:rsidRPr="007D7CC8">
              <w:rPr>
                <w:sz w:val="20"/>
                <w:szCs w:val="20"/>
              </w:rPr>
              <w:t>Alwoodley Community Forum (meets every 2-3 months).</w:t>
            </w:r>
          </w:p>
        </w:tc>
        <w:tc>
          <w:tcPr>
            <w:tcW w:w="4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47ED4" w14:textId="77777777" w:rsidR="007D7CC8" w:rsidRPr="007D7CC8" w:rsidRDefault="007D7CC8" w:rsidP="007D7C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60"/>
              </w:tabs>
              <w:spacing w:after="0"/>
              <w:rPr>
                <w:sz w:val="20"/>
                <w:szCs w:val="20"/>
              </w:rPr>
            </w:pPr>
            <w:r w:rsidRPr="007D7CC8">
              <w:rPr>
                <w:sz w:val="20"/>
                <w:szCs w:val="20"/>
              </w:rPr>
              <w:t>Cllr Dickinson, Cllr Jordan</w:t>
            </w:r>
          </w:p>
        </w:tc>
      </w:tr>
      <w:tr w:rsidR="007D7CC8" w:rsidRPr="007D7CC8" w14:paraId="1C3EF144" w14:textId="77777777" w:rsidTr="007D7CC8">
        <w:trPr>
          <w:trHeight w:val="315"/>
        </w:trPr>
        <w:tc>
          <w:tcPr>
            <w:tcW w:w="453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D4DF6F" w14:textId="77777777" w:rsidR="007D7CC8" w:rsidRPr="007D7CC8" w:rsidRDefault="007D7CC8" w:rsidP="007D7C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60"/>
              </w:tabs>
              <w:spacing w:after="0"/>
              <w:rPr>
                <w:sz w:val="20"/>
                <w:szCs w:val="20"/>
              </w:rPr>
            </w:pPr>
            <w:r w:rsidRPr="007D7CC8">
              <w:rPr>
                <w:sz w:val="20"/>
                <w:szCs w:val="20"/>
              </w:rPr>
              <w:t>PACT meetings/ Police Liaison</w:t>
            </w:r>
          </w:p>
        </w:tc>
        <w:tc>
          <w:tcPr>
            <w:tcW w:w="44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A8C87B5" w14:textId="77777777" w:rsidR="007D7CC8" w:rsidRPr="007D7CC8" w:rsidRDefault="007D7CC8" w:rsidP="007D7C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60"/>
              </w:tabs>
              <w:spacing w:after="0"/>
              <w:rPr>
                <w:sz w:val="20"/>
                <w:szCs w:val="20"/>
              </w:rPr>
            </w:pPr>
            <w:r w:rsidRPr="007D7CC8">
              <w:rPr>
                <w:sz w:val="20"/>
                <w:szCs w:val="20"/>
              </w:rPr>
              <w:t>Cllr Dickinson, Cllr Downes, Cllr Pritchard</w:t>
            </w:r>
          </w:p>
        </w:tc>
      </w:tr>
      <w:tr w:rsidR="007D7CC8" w:rsidRPr="007D7CC8" w14:paraId="355E3E42" w14:textId="77777777" w:rsidTr="007D7CC8">
        <w:trPr>
          <w:trHeight w:val="315"/>
        </w:trPr>
        <w:tc>
          <w:tcPr>
            <w:tcW w:w="453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BA6E42" w14:textId="77777777" w:rsidR="007D7CC8" w:rsidRPr="007D7CC8" w:rsidRDefault="007D7CC8" w:rsidP="007D7C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60"/>
              </w:tabs>
              <w:spacing w:after="0"/>
              <w:rPr>
                <w:sz w:val="20"/>
                <w:szCs w:val="20"/>
              </w:rPr>
            </w:pPr>
            <w:r w:rsidRPr="007D7CC8">
              <w:rPr>
                <w:sz w:val="20"/>
                <w:szCs w:val="20"/>
              </w:rPr>
              <w:t>ACA Liaison</w:t>
            </w:r>
          </w:p>
        </w:tc>
        <w:tc>
          <w:tcPr>
            <w:tcW w:w="4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4A86D" w14:textId="77777777" w:rsidR="007D7CC8" w:rsidRPr="007D7CC8" w:rsidRDefault="007D7CC8" w:rsidP="007D7C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60"/>
              </w:tabs>
              <w:spacing w:after="0"/>
              <w:rPr>
                <w:sz w:val="20"/>
                <w:szCs w:val="20"/>
              </w:rPr>
            </w:pPr>
            <w:r w:rsidRPr="007D7CC8">
              <w:rPr>
                <w:sz w:val="20"/>
                <w:szCs w:val="20"/>
              </w:rPr>
              <w:t>Cllr Pritchard</w:t>
            </w:r>
          </w:p>
        </w:tc>
      </w:tr>
      <w:tr w:rsidR="007D7CC8" w:rsidRPr="007D7CC8" w14:paraId="19C4533E" w14:textId="77777777" w:rsidTr="007D7CC8">
        <w:trPr>
          <w:trHeight w:val="315"/>
        </w:trPr>
        <w:tc>
          <w:tcPr>
            <w:tcW w:w="453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72996" w14:textId="77777777" w:rsidR="007D7CC8" w:rsidRPr="007D7CC8" w:rsidRDefault="007D7CC8" w:rsidP="007D7C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60"/>
              </w:tabs>
              <w:spacing w:after="0"/>
              <w:rPr>
                <w:sz w:val="20"/>
                <w:szCs w:val="20"/>
              </w:rPr>
            </w:pPr>
            <w:r w:rsidRPr="007D7CC8">
              <w:rPr>
                <w:sz w:val="20"/>
                <w:szCs w:val="20"/>
              </w:rPr>
              <w:t>Alwoodley Social Club Liaison</w:t>
            </w:r>
          </w:p>
        </w:tc>
        <w:tc>
          <w:tcPr>
            <w:tcW w:w="4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367DD" w14:textId="77777777" w:rsidR="007D7CC8" w:rsidRPr="007D7CC8" w:rsidRDefault="007D7CC8" w:rsidP="007D7C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60"/>
              </w:tabs>
              <w:spacing w:after="0"/>
              <w:rPr>
                <w:sz w:val="20"/>
                <w:szCs w:val="20"/>
              </w:rPr>
            </w:pPr>
            <w:r w:rsidRPr="007D7CC8">
              <w:rPr>
                <w:sz w:val="20"/>
                <w:szCs w:val="20"/>
              </w:rPr>
              <w:t>Cllr Pritchard</w:t>
            </w:r>
          </w:p>
        </w:tc>
      </w:tr>
      <w:tr w:rsidR="007D7CC8" w:rsidRPr="007D7CC8" w14:paraId="3CA1C03D" w14:textId="77777777" w:rsidTr="007D7CC8">
        <w:trPr>
          <w:trHeight w:val="315"/>
        </w:trPr>
        <w:tc>
          <w:tcPr>
            <w:tcW w:w="453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BA2FB7" w14:textId="77777777" w:rsidR="007D7CC8" w:rsidRPr="007D7CC8" w:rsidRDefault="007D7CC8" w:rsidP="007D7C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60"/>
              </w:tabs>
              <w:spacing w:after="0"/>
              <w:rPr>
                <w:sz w:val="20"/>
                <w:szCs w:val="20"/>
              </w:rPr>
            </w:pPr>
            <w:r w:rsidRPr="007D7CC8">
              <w:rPr>
                <w:sz w:val="20"/>
                <w:szCs w:val="20"/>
              </w:rPr>
              <w:t>Leeds Parks and Green Spaces Forum Liaison (</w:t>
            </w:r>
            <w:hyperlink r:id="rId16" w:tgtFrame="_blank" w:history="1">
              <w:r w:rsidRPr="007D7CC8">
                <w:rPr>
                  <w:rStyle w:val="Hyperlink"/>
                  <w:sz w:val="20"/>
                  <w:szCs w:val="20"/>
                </w:rPr>
                <w:t>https://leedsparksforum.org/</w:t>
              </w:r>
            </w:hyperlink>
            <w:r w:rsidRPr="007D7CC8">
              <w:rPr>
                <w:sz w:val="20"/>
                <w:szCs w:val="20"/>
              </w:rPr>
              <w:t>)</w:t>
            </w:r>
          </w:p>
        </w:tc>
        <w:tc>
          <w:tcPr>
            <w:tcW w:w="4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5502D" w14:textId="77777777" w:rsidR="007D7CC8" w:rsidRPr="007D7CC8" w:rsidRDefault="007D7CC8" w:rsidP="007D7C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60"/>
              </w:tabs>
              <w:spacing w:after="0"/>
              <w:rPr>
                <w:sz w:val="20"/>
                <w:szCs w:val="20"/>
              </w:rPr>
            </w:pPr>
            <w:r w:rsidRPr="007D7CC8">
              <w:rPr>
                <w:sz w:val="20"/>
                <w:szCs w:val="20"/>
              </w:rPr>
              <w:t>Cllr Wright</w:t>
            </w:r>
          </w:p>
        </w:tc>
      </w:tr>
      <w:tr w:rsidR="007D7CC8" w:rsidRPr="007D7CC8" w14:paraId="52FB95A0" w14:textId="77777777" w:rsidTr="007D7CC8">
        <w:trPr>
          <w:trHeight w:val="315"/>
        </w:trPr>
        <w:tc>
          <w:tcPr>
            <w:tcW w:w="453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8C199" w14:textId="77777777" w:rsidR="007D7CC8" w:rsidRPr="007D7CC8" w:rsidRDefault="007D7CC8" w:rsidP="007D7C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60"/>
              </w:tabs>
              <w:spacing w:after="0"/>
              <w:rPr>
                <w:sz w:val="20"/>
                <w:szCs w:val="20"/>
              </w:rPr>
            </w:pPr>
            <w:r w:rsidRPr="007D7CC8">
              <w:rPr>
                <w:sz w:val="20"/>
                <w:szCs w:val="20"/>
              </w:rPr>
              <w:t>Yorkshire Local Council Association Liaison</w:t>
            </w:r>
          </w:p>
        </w:tc>
        <w:tc>
          <w:tcPr>
            <w:tcW w:w="4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7D176" w14:textId="77777777" w:rsidR="007D7CC8" w:rsidRPr="007D7CC8" w:rsidRDefault="007D7CC8" w:rsidP="007D7C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60"/>
              </w:tabs>
              <w:spacing w:after="0"/>
              <w:rPr>
                <w:sz w:val="20"/>
                <w:szCs w:val="20"/>
              </w:rPr>
            </w:pPr>
            <w:r w:rsidRPr="007D7CC8">
              <w:rPr>
                <w:sz w:val="20"/>
                <w:szCs w:val="20"/>
              </w:rPr>
              <w:t>Cllr Jordan</w:t>
            </w:r>
          </w:p>
        </w:tc>
      </w:tr>
      <w:tr w:rsidR="007D7CC8" w:rsidRPr="007D7CC8" w14:paraId="547ED067" w14:textId="77777777" w:rsidTr="007D7CC8">
        <w:trPr>
          <w:trHeight w:val="315"/>
        </w:trPr>
        <w:tc>
          <w:tcPr>
            <w:tcW w:w="453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A7FB69" w14:textId="77777777" w:rsidR="007D7CC8" w:rsidRPr="007D7CC8" w:rsidRDefault="007D7CC8" w:rsidP="007D7C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60"/>
              </w:tabs>
              <w:spacing w:after="0"/>
              <w:rPr>
                <w:sz w:val="20"/>
                <w:szCs w:val="20"/>
              </w:rPr>
            </w:pPr>
            <w:r w:rsidRPr="007D7CC8">
              <w:rPr>
                <w:sz w:val="20"/>
                <w:szCs w:val="20"/>
              </w:rPr>
              <w:t>Training and Development Liaison</w:t>
            </w:r>
          </w:p>
        </w:tc>
        <w:tc>
          <w:tcPr>
            <w:tcW w:w="4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4AE47" w14:textId="77777777" w:rsidR="007D7CC8" w:rsidRPr="007D7CC8" w:rsidRDefault="007D7CC8" w:rsidP="007D7C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60"/>
              </w:tabs>
              <w:spacing w:after="0"/>
              <w:rPr>
                <w:sz w:val="20"/>
                <w:szCs w:val="20"/>
              </w:rPr>
            </w:pPr>
            <w:r w:rsidRPr="007D7CC8">
              <w:rPr>
                <w:sz w:val="20"/>
                <w:szCs w:val="20"/>
              </w:rPr>
              <w:t>Cllr Towns</w:t>
            </w:r>
          </w:p>
        </w:tc>
      </w:tr>
      <w:tr w:rsidR="007D7CC8" w:rsidRPr="007D7CC8" w14:paraId="00420585" w14:textId="77777777" w:rsidTr="007D7CC8">
        <w:trPr>
          <w:trHeight w:val="315"/>
        </w:trPr>
        <w:tc>
          <w:tcPr>
            <w:tcW w:w="453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0DEDF1" w14:textId="77777777" w:rsidR="007D7CC8" w:rsidRPr="007D7CC8" w:rsidRDefault="007D7CC8" w:rsidP="007D7C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60"/>
              </w:tabs>
              <w:spacing w:after="0"/>
              <w:rPr>
                <w:sz w:val="20"/>
                <w:szCs w:val="20"/>
              </w:rPr>
            </w:pPr>
            <w:r w:rsidRPr="007D7CC8">
              <w:rPr>
                <w:sz w:val="20"/>
                <w:szCs w:val="20"/>
              </w:rPr>
              <w:t>Alwoodley Allotments/Incredible Edible (Public Food growing) Liaison</w:t>
            </w:r>
          </w:p>
        </w:tc>
        <w:tc>
          <w:tcPr>
            <w:tcW w:w="4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DE6F4" w14:textId="77777777" w:rsidR="007D7CC8" w:rsidRPr="007D7CC8" w:rsidRDefault="007D7CC8" w:rsidP="007D7C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60"/>
              </w:tabs>
              <w:spacing w:after="0"/>
              <w:rPr>
                <w:sz w:val="20"/>
                <w:szCs w:val="20"/>
              </w:rPr>
            </w:pPr>
            <w:r w:rsidRPr="007D7CC8">
              <w:rPr>
                <w:sz w:val="20"/>
                <w:szCs w:val="20"/>
              </w:rPr>
              <w:t>Cllr Jennings</w:t>
            </w:r>
          </w:p>
        </w:tc>
      </w:tr>
      <w:tr w:rsidR="007D7CC8" w:rsidRPr="007D7CC8" w14:paraId="30D6BFBF" w14:textId="77777777" w:rsidTr="007D7CC8">
        <w:trPr>
          <w:trHeight w:val="315"/>
        </w:trPr>
        <w:tc>
          <w:tcPr>
            <w:tcW w:w="453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DA81D9" w14:textId="77777777" w:rsidR="007D7CC8" w:rsidRPr="007D7CC8" w:rsidRDefault="007D7CC8" w:rsidP="007D7C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60"/>
              </w:tabs>
              <w:spacing w:after="0"/>
              <w:rPr>
                <w:sz w:val="20"/>
                <w:szCs w:val="20"/>
              </w:rPr>
            </w:pPr>
            <w:r w:rsidRPr="007D7CC8">
              <w:rPr>
                <w:sz w:val="20"/>
                <w:szCs w:val="20"/>
              </w:rPr>
              <w:t>Town and Parish Meeting Liaison - Outer Northeast</w:t>
            </w:r>
          </w:p>
        </w:tc>
        <w:tc>
          <w:tcPr>
            <w:tcW w:w="4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46D6C" w14:textId="77777777" w:rsidR="007D7CC8" w:rsidRPr="007D7CC8" w:rsidRDefault="007D7CC8" w:rsidP="007D7C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60"/>
              </w:tabs>
              <w:spacing w:after="0"/>
              <w:rPr>
                <w:sz w:val="20"/>
                <w:szCs w:val="20"/>
              </w:rPr>
            </w:pPr>
            <w:r w:rsidRPr="007D7CC8">
              <w:rPr>
                <w:sz w:val="20"/>
                <w:szCs w:val="20"/>
              </w:rPr>
              <w:t>Cllr Jordan, Cllr Towns</w:t>
            </w:r>
          </w:p>
        </w:tc>
      </w:tr>
    </w:tbl>
    <w:p w14:paraId="3059A376" w14:textId="3EBF155C" w:rsidR="00771FEA" w:rsidRDefault="00210116" w:rsidP="00210116">
      <w:pPr>
        <w:tabs>
          <w:tab w:val="left" w:pos="6110"/>
        </w:tabs>
      </w:pPr>
      <w:r>
        <w:tab/>
      </w:r>
    </w:p>
    <w:p w14:paraId="3F9EBE45" w14:textId="56DD0B76" w:rsidR="00210116" w:rsidRDefault="00210116" w:rsidP="002101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</w:pPr>
      <w:r>
        <w:t>2627/27</w:t>
      </w:r>
      <w:r>
        <w:tab/>
        <w:t>To appoint any new committees, sub-committees, working parties</w:t>
      </w:r>
    </w:p>
    <w:p w14:paraId="2299C105" w14:textId="33E76B49" w:rsidR="00210116" w:rsidRDefault="00210116" w:rsidP="002101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  <w:ind w:left="1440" w:hanging="1440"/>
      </w:pPr>
      <w:r>
        <w:t>2627/28</w:t>
      </w:r>
      <w:r>
        <w:tab/>
        <w:t xml:space="preserve">To review and re-adopt </w:t>
      </w:r>
      <w:r w:rsidR="00831AA2">
        <w:t>/ adopt statutory governance policies</w:t>
      </w:r>
      <w:r w:rsidR="0048505E">
        <w:t>, media policies and employment policies.</w:t>
      </w:r>
    </w:p>
    <w:p w14:paraId="75E179A0" w14:textId="77777777" w:rsidR="00210116" w:rsidRDefault="00210116" w:rsidP="00210116">
      <w:pPr>
        <w:pStyle w:val="ListParagraph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</w:pPr>
      <w:hyperlink r:id="rId17" w:history="1">
        <w:r w:rsidRPr="00800D01">
          <w:rPr>
            <w:rStyle w:val="Hyperlink"/>
          </w:rPr>
          <w:t>Standing Orders</w:t>
        </w:r>
      </w:hyperlink>
      <w:r>
        <w:t xml:space="preserve"> (Adopted January 2026)  </w:t>
      </w:r>
    </w:p>
    <w:p w14:paraId="3BE52A99" w14:textId="77777777" w:rsidR="00210116" w:rsidRDefault="00210116" w:rsidP="00210116">
      <w:pPr>
        <w:pStyle w:val="ListParagraph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</w:pPr>
      <w:hyperlink r:id="rId18" w:history="1">
        <w:r w:rsidRPr="00800D01">
          <w:rPr>
            <w:rStyle w:val="Hyperlink"/>
          </w:rPr>
          <w:t>Financial Regulations</w:t>
        </w:r>
      </w:hyperlink>
      <w:r>
        <w:t xml:space="preserve"> (Adopted November 2025)</w:t>
      </w:r>
    </w:p>
    <w:p w14:paraId="47F63435" w14:textId="0D9BE436" w:rsidR="00210116" w:rsidRDefault="00210116" w:rsidP="00210116">
      <w:pPr>
        <w:pStyle w:val="ListParagraph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</w:pPr>
      <w:hyperlink r:id="rId19" w:history="1">
        <w:r w:rsidRPr="00210116">
          <w:rPr>
            <w:rStyle w:val="Hyperlink"/>
          </w:rPr>
          <w:t>Complaints procedure</w:t>
        </w:r>
      </w:hyperlink>
      <w:r>
        <w:t xml:space="preserve"> (Adopted March 2026) </w:t>
      </w:r>
    </w:p>
    <w:p w14:paraId="16279C01" w14:textId="77777777" w:rsidR="00831AA2" w:rsidRDefault="00210116" w:rsidP="00210116">
      <w:pPr>
        <w:pStyle w:val="ListParagraph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</w:pPr>
      <w:hyperlink r:id="rId20" w:history="1">
        <w:r w:rsidRPr="00831AA2">
          <w:rPr>
            <w:rStyle w:val="Hyperlink"/>
          </w:rPr>
          <w:t>Freedom of Information</w:t>
        </w:r>
      </w:hyperlink>
      <w:r w:rsidR="00831AA2">
        <w:t xml:space="preserve"> (Adopted February 2026)</w:t>
      </w:r>
    </w:p>
    <w:p w14:paraId="688322E0" w14:textId="272620E4" w:rsidR="00210116" w:rsidRDefault="00210116" w:rsidP="00210116">
      <w:pPr>
        <w:pStyle w:val="ListParagraph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</w:pPr>
      <w:hyperlink r:id="rId21" w:history="1">
        <w:r w:rsidRPr="00831AA2">
          <w:rPr>
            <w:rStyle w:val="Hyperlink"/>
          </w:rPr>
          <w:t>Data Protection</w:t>
        </w:r>
      </w:hyperlink>
      <w:r w:rsidRPr="00210116">
        <w:t xml:space="preserve"> policies</w:t>
      </w:r>
      <w:r w:rsidR="00831AA2">
        <w:t xml:space="preserve"> (Adopted November 2025)</w:t>
      </w:r>
    </w:p>
    <w:p w14:paraId="488266A0" w14:textId="69DCCDBA" w:rsidR="00225332" w:rsidRDefault="00210116" w:rsidP="00225332">
      <w:pPr>
        <w:pStyle w:val="ListParagraph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</w:pPr>
      <w:r>
        <w:t xml:space="preserve">Media </w:t>
      </w:r>
      <w:r w:rsidR="00225332">
        <w:t>Policies</w:t>
      </w:r>
    </w:p>
    <w:p w14:paraId="1DB01FAC" w14:textId="23C63CFF" w:rsidR="00225332" w:rsidRDefault="00225332" w:rsidP="00225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  <w:spacing w:after="0"/>
        <w:ind w:left="2160"/>
      </w:pPr>
      <w:r>
        <w:t xml:space="preserve">1. </w:t>
      </w:r>
      <w:hyperlink r:id="rId22" w:history="1">
        <w:r w:rsidRPr="00831AA2">
          <w:rPr>
            <w:rStyle w:val="Hyperlink"/>
          </w:rPr>
          <w:t>Digital media and communications policy</w:t>
        </w:r>
      </w:hyperlink>
      <w:r>
        <w:t xml:space="preserve"> (Adopted October 2025)</w:t>
      </w:r>
    </w:p>
    <w:p w14:paraId="5EB45143" w14:textId="30AD5575" w:rsidR="00225332" w:rsidRDefault="00225332" w:rsidP="00225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  <w:spacing w:after="0"/>
        <w:ind w:left="2160"/>
      </w:pPr>
      <w:r>
        <w:t xml:space="preserve">2. </w:t>
      </w:r>
      <w:hyperlink r:id="rId23" w:history="1">
        <w:r w:rsidRPr="00225332">
          <w:rPr>
            <w:rStyle w:val="Hyperlink"/>
          </w:rPr>
          <w:t>Facebook Policy – Approved October 2025</w:t>
        </w:r>
      </w:hyperlink>
    </w:p>
    <w:p w14:paraId="43271D2D" w14:textId="3DF1A03C" w:rsidR="00225332" w:rsidRPr="00225332" w:rsidRDefault="00225332" w:rsidP="00225332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  <w:spacing w:after="0"/>
      </w:pPr>
      <w:hyperlink r:id="rId24" w:history="1">
        <w:r w:rsidRPr="00225332">
          <w:rPr>
            <w:rStyle w:val="Hyperlink"/>
            <w:i/>
            <w:iCs/>
          </w:rPr>
          <w:t>Website Accessibility Statement – Approved November 2025</w:t>
        </w:r>
      </w:hyperlink>
    </w:p>
    <w:p w14:paraId="15E9CB3C" w14:textId="77777777" w:rsidR="00225332" w:rsidRPr="00225332" w:rsidRDefault="00225332" w:rsidP="0022533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  <w:ind w:left="2520"/>
      </w:pPr>
    </w:p>
    <w:p w14:paraId="18931BED" w14:textId="42B8CEA5" w:rsidR="00225332" w:rsidRPr="00225332" w:rsidRDefault="00225332" w:rsidP="00225332">
      <w:pPr>
        <w:pStyle w:val="ListParagraph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</w:pPr>
      <w:r w:rsidRPr="00225332">
        <w:rPr>
          <w:b/>
          <w:bCs/>
        </w:rPr>
        <w:t>Employment</w:t>
      </w:r>
      <w:r>
        <w:rPr>
          <w:b/>
          <w:bCs/>
        </w:rPr>
        <w:t xml:space="preserve"> Policies</w:t>
      </w:r>
    </w:p>
    <w:p w14:paraId="3E24D06E" w14:textId="1BCD15BA" w:rsidR="00225332" w:rsidRPr="00225332" w:rsidRDefault="00225332" w:rsidP="00225332">
      <w:pPr>
        <w:pStyle w:val="ListParagraph"/>
        <w:numPr>
          <w:ilvl w:val="1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</w:pPr>
      <w:hyperlink r:id="rId25" w:history="1">
        <w:r w:rsidRPr="00225332">
          <w:rPr>
            <w:rStyle w:val="Hyperlink"/>
            <w:i/>
            <w:iCs/>
          </w:rPr>
          <w:t>Dignity at Work Policy – Adopted 2nd February 2026</w:t>
        </w:r>
      </w:hyperlink>
    </w:p>
    <w:p w14:paraId="171FD23C" w14:textId="77777777" w:rsidR="00225332" w:rsidRPr="00225332" w:rsidRDefault="00225332" w:rsidP="00225332">
      <w:pPr>
        <w:pStyle w:val="ListParagraph"/>
        <w:numPr>
          <w:ilvl w:val="1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</w:pPr>
      <w:hyperlink r:id="rId26" w:history="1">
        <w:r w:rsidRPr="00225332">
          <w:rPr>
            <w:rStyle w:val="Hyperlink"/>
            <w:i/>
            <w:iCs/>
          </w:rPr>
          <w:t>Disciplinary Policy – Approved 2nd February 2026</w:t>
        </w:r>
      </w:hyperlink>
    </w:p>
    <w:p w14:paraId="5318FC42" w14:textId="5B8EFA29" w:rsidR="00225332" w:rsidRDefault="00225332" w:rsidP="00225332">
      <w:pPr>
        <w:pStyle w:val="ListParagraph"/>
        <w:numPr>
          <w:ilvl w:val="1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</w:pPr>
      <w:hyperlink r:id="rId27" w:history="1">
        <w:r w:rsidRPr="00225332">
          <w:rPr>
            <w:rStyle w:val="Hyperlink"/>
            <w:i/>
            <w:iCs/>
          </w:rPr>
          <w:t>Health and Safety Policy – Approved February 2026</w:t>
        </w:r>
      </w:hyperlink>
    </w:p>
    <w:p w14:paraId="1499A904" w14:textId="6268C602" w:rsidR="00210116" w:rsidRDefault="0048505E" w:rsidP="004850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</w:pPr>
      <w:r>
        <w:t>2627/29</w:t>
      </w:r>
      <w:r>
        <w:tab/>
      </w:r>
      <w:r w:rsidR="00225332">
        <w:t xml:space="preserve">To review and note </w:t>
      </w:r>
      <w:hyperlink r:id="rId28" w:history="1">
        <w:r w:rsidR="00210116" w:rsidRPr="00831AA2">
          <w:rPr>
            <w:rStyle w:val="Hyperlink"/>
          </w:rPr>
          <w:t>Asset Register</w:t>
        </w:r>
      </w:hyperlink>
      <w:r w:rsidR="00210116">
        <w:t xml:space="preserve"> and </w:t>
      </w:r>
      <w:hyperlink r:id="rId29" w:history="1">
        <w:r w:rsidR="00210116" w:rsidRPr="00831AA2">
          <w:rPr>
            <w:rStyle w:val="Hyperlink"/>
          </w:rPr>
          <w:t>Insurance Coverage</w:t>
        </w:r>
      </w:hyperlink>
    </w:p>
    <w:p w14:paraId="0331ED30" w14:textId="77777777" w:rsidR="0000061F" w:rsidRDefault="0000061F" w:rsidP="000006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  <w:ind w:left="1440" w:hanging="1440"/>
      </w:pPr>
      <w:r>
        <w:t>2627/30</w:t>
      </w:r>
      <w:r>
        <w:tab/>
        <w:t>To review bank account signatories.</w:t>
      </w:r>
    </w:p>
    <w:p w14:paraId="54C826BD" w14:textId="0A662764" w:rsidR="0000061F" w:rsidRDefault="0000061F" w:rsidP="0000061F">
      <w:pPr>
        <w:pStyle w:val="ListParagraph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</w:pPr>
      <w:r>
        <w:t>To note that no current councillors are signatories on the Alwoodley Parish Council Lloyds Deposit Bank Account number 01064618, sort code 30-00-05</w:t>
      </w:r>
      <w:r w:rsidR="00646825">
        <w:t xml:space="preserve">. </w:t>
      </w:r>
    </w:p>
    <w:p w14:paraId="3A7892E0" w14:textId="2734A6F9" w:rsidR="0000061F" w:rsidRDefault="00646825" w:rsidP="0000061F">
      <w:pPr>
        <w:pStyle w:val="ListParagraph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</w:pPr>
      <w:r>
        <w:t xml:space="preserve">To RESOLVE that the Council </w:t>
      </w:r>
      <w:r w:rsidR="0000061F">
        <w:t>appoint Cllr Daniel Jordan, Cllr Steven Wright, Cllr Geoffrey Downes, and Cllr David Towns as signatories on the Alwoodley Parish Council Lloyds Deposit Bank Account number 01064618, sort code 30-00-05.</w:t>
      </w:r>
    </w:p>
    <w:p w14:paraId="4D4B181F" w14:textId="54C52AA1" w:rsidR="0000061F" w:rsidRDefault="0000061F" w:rsidP="0000061F">
      <w:pPr>
        <w:pStyle w:val="ListParagraph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</w:pPr>
      <w:r>
        <w:t xml:space="preserve">To </w:t>
      </w:r>
      <w:r w:rsidR="00646825">
        <w:t xml:space="preserve">Resolve that </w:t>
      </w:r>
      <w:r>
        <w:t>Keith Michael White, Judith Sophia Williams</w:t>
      </w:r>
      <w:r w:rsidR="00E0579E">
        <w:t>, and Susan Smith, Eve Martin</w:t>
      </w:r>
      <w:r w:rsidR="00273CD2">
        <w:t xml:space="preserve"> are </w:t>
      </w:r>
      <w:r w:rsidR="00E0579E">
        <w:t xml:space="preserve">to be </w:t>
      </w:r>
      <w:r w:rsidR="00273CD2">
        <w:t>removed</w:t>
      </w:r>
      <w:r>
        <w:t xml:space="preserve"> from being signatories on the Alwoodley Parish Council Lloyds Deposit Bank Account number 01064618, sort code 30-00-05.</w:t>
      </w:r>
    </w:p>
    <w:p w14:paraId="6B857295" w14:textId="1545D189" w:rsidR="0000061F" w:rsidRDefault="0000061F" w:rsidP="0000061F">
      <w:pPr>
        <w:pStyle w:val="ListParagraph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</w:pPr>
      <w:r>
        <w:t xml:space="preserve">To </w:t>
      </w:r>
      <w:r w:rsidR="00646825">
        <w:t xml:space="preserve">Resolve to </w:t>
      </w:r>
      <w:r>
        <w:t>appoint Cllr Daniel Jordan, Cllr Steven Wright, Cllr Geoffrey Downes, and Cllr David Towns as signatories on the Alwoodley Parish Council Virgin Money Current Account number 10195484, Sort Code 82-12-08</w:t>
      </w:r>
    </w:p>
    <w:p w14:paraId="7F075BE2" w14:textId="00B077D5" w:rsidR="0000061F" w:rsidRDefault="0000061F" w:rsidP="0000061F">
      <w:pPr>
        <w:pStyle w:val="ListParagraph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</w:pPr>
      <w:r>
        <w:t xml:space="preserve">To </w:t>
      </w:r>
      <w:r w:rsidR="00646825">
        <w:t xml:space="preserve">Resolve to </w:t>
      </w:r>
      <w:r>
        <w:t>remove Keith Michael White from being signatory on the Alwoodley Parish Council Virgin Money Current Account number 10195484, Sort Code 82-12-08</w:t>
      </w:r>
    </w:p>
    <w:p w14:paraId="3DE46EFB" w14:textId="312D715F" w:rsidR="0048505E" w:rsidRDefault="0048505E" w:rsidP="004850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  <w:ind w:left="1440" w:hanging="1440"/>
      </w:pPr>
      <w:r>
        <w:t>2627/30</w:t>
      </w:r>
      <w:r>
        <w:tab/>
        <w:t xml:space="preserve">To review </w:t>
      </w:r>
      <w:proofErr w:type="gramStart"/>
      <w:r>
        <w:t>contracts ,</w:t>
      </w:r>
      <w:proofErr w:type="gramEnd"/>
      <w:r>
        <w:t xml:space="preserve"> subscriptions and arrangements with other bodies.</w:t>
      </w:r>
    </w:p>
    <w:p w14:paraId="119F7BF1" w14:textId="0B83CF45" w:rsidR="004F4979" w:rsidRDefault="00210116" w:rsidP="002101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  <w:ind w:left="1440" w:hanging="1440"/>
      </w:pPr>
      <w:r>
        <w:t>2627/</w:t>
      </w:r>
      <w:r w:rsidR="0048505E">
        <w:t>31</w:t>
      </w:r>
      <w:r>
        <w:tab/>
      </w:r>
      <w:r w:rsidR="00AE177D">
        <w:t xml:space="preserve">To receive report on </w:t>
      </w:r>
      <w:hyperlink r:id="rId30" w:history="1">
        <w:r w:rsidR="00AE177D" w:rsidRPr="00AE177D">
          <w:rPr>
            <w:rStyle w:val="Hyperlink"/>
          </w:rPr>
          <w:t>S137 payments</w:t>
        </w:r>
      </w:hyperlink>
      <w:r w:rsidR="00AE177D">
        <w:t xml:space="preserve"> in 2025/2026</w:t>
      </w:r>
      <w:r w:rsidR="004F4979">
        <w:t xml:space="preserve"> and note that</w:t>
      </w:r>
    </w:p>
    <w:p w14:paraId="68508014" w14:textId="77777777" w:rsidR="004F4979" w:rsidRDefault="004F4979" w:rsidP="004F4979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</w:pPr>
      <w:r>
        <w:t xml:space="preserve"> Number of electors for 2025/2026 was 6883. </w:t>
      </w:r>
    </w:p>
    <w:p w14:paraId="70ED2751" w14:textId="77777777" w:rsidR="004F4979" w:rsidRDefault="004F4979" w:rsidP="004F4979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</w:pPr>
      <w:r>
        <w:t xml:space="preserve">S137 maximum expenditure is £11.60 x number of electors (6883) = £79,842. </w:t>
      </w:r>
    </w:p>
    <w:p w14:paraId="796F7808" w14:textId="0B59B23B" w:rsidR="00210116" w:rsidRDefault="004F4979" w:rsidP="004F4979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</w:pPr>
      <w:r>
        <w:lastRenderedPageBreak/>
        <w:t>Total S137 expenditure in 2025/2026 was £5684, within the max limit.</w:t>
      </w:r>
    </w:p>
    <w:p w14:paraId="3F9468CC" w14:textId="77777777" w:rsidR="00926364" w:rsidRDefault="0048505E" w:rsidP="009263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  <w:spacing w:after="0"/>
        <w:ind w:left="1440" w:hanging="1440"/>
        <w:rPr>
          <w:sz w:val="20"/>
          <w:szCs w:val="20"/>
        </w:rPr>
      </w:pPr>
      <w:r>
        <w:t>2627/32</w:t>
      </w:r>
      <w:r>
        <w:tab/>
        <w:t>To confirm dates for upcoming meetings</w:t>
      </w:r>
      <w:r w:rsidR="00926364">
        <w:t xml:space="preserve"> that have already been set: </w:t>
      </w:r>
      <w:r w:rsidR="00926364" w:rsidRPr="00926364">
        <w:t xml:space="preserve"> </w:t>
      </w:r>
      <w:r w:rsidR="00926364" w:rsidRPr="00926364">
        <w:rPr>
          <w:sz w:val="20"/>
          <w:szCs w:val="20"/>
        </w:rPr>
        <w:t>Monday 1 June 2026</w:t>
      </w:r>
    </w:p>
    <w:p w14:paraId="1A0C0FF2" w14:textId="77777777" w:rsidR="00926364" w:rsidRDefault="00926364" w:rsidP="009263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  <w:spacing w:after="0"/>
        <w:ind w:left="1440" w:hanging="14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26364">
        <w:rPr>
          <w:sz w:val="20"/>
          <w:szCs w:val="20"/>
        </w:rPr>
        <w:t xml:space="preserve"> Monday 6 July 2026 </w:t>
      </w:r>
    </w:p>
    <w:p w14:paraId="7996149D" w14:textId="6DC37B17" w:rsidR="00926364" w:rsidRDefault="00926364" w:rsidP="009263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  <w:spacing w:after="0"/>
        <w:ind w:left="1440" w:hanging="14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26364">
        <w:rPr>
          <w:sz w:val="20"/>
          <w:szCs w:val="20"/>
        </w:rPr>
        <w:t>Monday 3 August</w:t>
      </w:r>
      <w:r>
        <w:rPr>
          <w:sz w:val="20"/>
          <w:szCs w:val="20"/>
        </w:rPr>
        <w:t xml:space="preserve"> (</w:t>
      </w:r>
      <w:r w:rsidRPr="00926364">
        <w:rPr>
          <w:sz w:val="20"/>
          <w:szCs w:val="20"/>
        </w:rPr>
        <w:t>Planning Committee Only</w:t>
      </w:r>
      <w:r>
        <w:rPr>
          <w:sz w:val="20"/>
          <w:szCs w:val="20"/>
        </w:rPr>
        <w:t xml:space="preserve">), </w:t>
      </w:r>
      <w:r w:rsidRPr="00926364">
        <w:rPr>
          <w:sz w:val="20"/>
          <w:szCs w:val="20"/>
        </w:rPr>
        <w:t>No APC meeting in August </w:t>
      </w:r>
      <w:r w:rsidRPr="00926364">
        <w:rPr>
          <w:i/>
          <w:iCs/>
          <w:sz w:val="20"/>
          <w:szCs w:val="20"/>
        </w:rPr>
        <w:t>(summer recess)</w:t>
      </w:r>
      <w:r w:rsidRPr="00926364">
        <w:rPr>
          <w:sz w:val="20"/>
          <w:szCs w:val="20"/>
        </w:rPr>
        <w:t xml:space="preserve"> </w:t>
      </w:r>
    </w:p>
    <w:p w14:paraId="7C4D9A0F" w14:textId="77777777" w:rsidR="00926364" w:rsidRDefault="00926364" w:rsidP="009263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  <w:spacing w:after="0"/>
        <w:ind w:left="1440" w:hanging="14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26364">
        <w:rPr>
          <w:sz w:val="20"/>
          <w:szCs w:val="20"/>
        </w:rPr>
        <w:t>Monday 7 September 2026</w:t>
      </w:r>
    </w:p>
    <w:p w14:paraId="0BC62D26" w14:textId="77777777" w:rsidR="00926364" w:rsidRDefault="00926364" w:rsidP="009263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  <w:spacing w:after="0"/>
        <w:ind w:left="1440" w:hanging="14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26364">
        <w:rPr>
          <w:sz w:val="20"/>
          <w:szCs w:val="20"/>
        </w:rPr>
        <w:t>Monday 5 October 2026</w:t>
      </w:r>
    </w:p>
    <w:p w14:paraId="0968CB86" w14:textId="77777777" w:rsidR="00926364" w:rsidRDefault="00926364" w:rsidP="009263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  <w:spacing w:after="0"/>
        <w:ind w:left="1440" w:hanging="14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26364">
        <w:rPr>
          <w:sz w:val="20"/>
          <w:szCs w:val="20"/>
        </w:rPr>
        <w:t>Monday 2 November 2026</w:t>
      </w:r>
    </w:p>
    <w:p w14:paraId="4D10E93D" w14:textId="57AC5D0A" w:rsidR="0048505E" w:rsidRDefault="00926364" w:rsidP="009263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  <w:spacing w:after="0"/>
        <w:ind w:left="1440" w:hanging="14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26364">
        <w:rPr>
          <w:sz w:val="20"/>
          <w:szCs w:val="20"/>
        </w:rPr>
        <w:t xml:space="preserve"> Monday 7 December </w:t>
      </w:r>
      <w:proofErr w:type="gramStart"/>
      <w:r w:rsidRPr="00926364">
        <w:rPr>
          <w:sz w:val="20"/>
          <w:szCs w:val="20"/>
        </w:rPr>
        <w:t>2026</w:t>
      </w:r>
      <w:r>
        <w:rPr>
          <w:sz w:val="20"/>
          <w:szCs w:val="20"/>
        </w:rPr>
        <w:t xml:space="preserve">  </w:t>
      </w:r>
      <w:r w:rsidRPr="00926364">
        <w:rPr>
          <w:sz w:val="20"/>
          <w:szCs w:val="20"/>
        </w:rPr>
        <w:t>Planning</w:t>
      </w:r>
      <w:proofErr w:type="gramEnd"/>
      <w:r w:rsidRPr="00926364">
        <w:rPr>
          <w:sz w:val="20"/>
          <w:szCs w:val="20"/>
        </w:rPr>
        <w:t xml:space="preserve"> Committee Meeting Only; No APC meeting. </w:t>
      </w:r>
      <w:r w:rsidRPr="00926364">
        <w:rPr>
          <w:i/>
          <w:iCs/>
          <w:sz w:val="20"/>
          <w:szCs w:val="20"/>
        </w:rPr>
        <w:t>Councillor</w:t>
      </w:r>
      <w:r w:rsidRPr="00926364">
        <w:rPr>
          <w:sz w:val="20"/>
          <w:szCs w:val="20"/>
        </w:rPr>
        <w:t xml:space="preserve"> budget workshop, members only, 7pm.</w:t>
      </w:r>
    </w:p>
    <w:p w14:paraId="3398339D" w14:textId="77777777" w:rsidR="005472DC" w:rsidRPr="00572087" w:rsidRDefault="005472DC" w:rsidP="009263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  <w:spacing w:after="0"/>
        <w:ind w:left="1440" w:hanging="1440"/>
        <w:rPr>
          <w:sz w:val="22"/>
          <w:szCs w:val="22"/>
        </w:rPr>
      </w:pPr>
    </w:p>
    <w:p w14:paraId="497ADEFA" w14:textId="12938783" w:rsidR="001C7380" w:rsidRPr="00572087" w:rsidRDefault="005472DC" w:rsidP="00572087">
      <w:pPr>
        <w:tabs>
          <w:tab w:val="left" w:pos="720"/>
          <w:tab w:val="left" w:pos="1440"/>
          <w:tab w:val="left" w:pos="20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0"/>
        </w:tabs>
        <w:spacing w:after="0"/>
        <w:ind w:left="1440" w:hanging="1440"/>
        <w:rPr>
          <w:sz w:val="28"/>
          <w:szCs w:val="28"/>
        </w:rPr>
      </w:pPr>
      <w:r w:rsidRPr="00572087">
        <w:rPr>
          <w:sz w:val="22"/>
          <w:szCs w:val="22"/>
        </w:rPr>
        <w:t>2627/33</w:t>
      </w:r>
      <w:r w:rsidRPr="00572087">
        <w:rPr>
          <w:sz w:val="22"/>
          <w:szCs w:val="22"/>
        </w:rPr>
        <w:tab/>
        <w:t>To receive and approve Annual Plan</w:t>
      </w:r>
    </w:p>
    <w:sectPr w:rsidR="001C7380" w:rsidRPr="00572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3DE2"/>
    <w:multiLevelType w:val="multilevel"/>
    <w:tmpl w:val="73AC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323AB"/>
    <w:multiLevelType w:val="hybridMultilevel"/>
    <w:tmpl w:val="4D30A120"/>
    <w:lvl w:ilvl="0" w:tplc="4E429F86">
      <w:start w:val="3"/>
      <w:numFmt w:val="decimal"/>
      <w:lvlText w:val="%1."/>
      <w:lvlJc w:val="left"/>
      <w:pPr>
        <w:ind w:left="25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93E4A49"/>
    <w:multiLevelType w:val="multilevel"/>
    <w:tmpl w:val="0A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5507B"/>
    <w:multiLevelType w:val="hybridMultilevel"/>
    <w:tmpl w:val="3360492C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B9235F"/>
    <w:multiLevelType w:val="hybridMultilevel"/>
    <w:tmpl w:val="6142BA94"/>
    <w:lvl w:ilvl="0" w:tplc="B96857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F4F60FD"/>
    <w:multiLevelType w:val="multilevel"/>
    <w:tmpl w:val="449E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C4426C"/>
    <w:multiLevelType w:val="hybridMultilevel"/>
    <w:tmpl w:val="26B2F0EC"/>
    <w:lvl w:ilvl="0" w:tplc="2F80C97A">
      <w:start w:val="1"/>
      <w:numFmt w:val="decimal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2673EF"/>
    <w:multiLevelType w:val="multilevel"/>
    <w:tmpl w:val="C5D4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F01B07"/>
    <w:multiLevelType w:val="multilevel"/>
    <w:tmpl w:val="32F8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4C5942"/>
    <w:multiLevelType w:val="multilevel"/>
    <w:tmpl w:val="EA06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00A93"/>
    <w:multiLevelType w:val="hybridMultilevel"/>
    <w:tmpl w:val="FB58F2F2"/>
    <w:lvl w:ilvl="0" w:tplc="B0CACA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4725D30">
      <w:start w:val="1"/>
      <w:numFmt w:val="decimal"/>
      <w:lvlText w:val="%2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EC1E0B"/>
    <w:multiLevelType w:val="multilevel"/>
    <w:tmpl w:val="6AF8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1D29C7"/>
    <w:multiLevelType w:val="multilevel"/>
    <w:tmpl w:val="D8E4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695A21"/>
    <w:multiLevelType w:val="hybridMultilevel"/>
    <w:tmpl w:val="C360C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72432"/>
    <w:multiLevelType w:val="multilevel"/>
    <w:tmpl w:val="7656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DD7C94"/>
    <w:multiLevelType w:val="multilevel"/>
    <w:tmpl w:val="3162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435926"/>
    <w:multiLevelType w:val="hybridMultilevel"/>
    <w:tmpl w:val="C4C66902"/>
    <w:lvl w:ilvl="0" w:tplc="7EDC34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3F3208A"/>
    <w:multiLevelType w:val="multilevel"/>
    <w:tmpl w:val="1A92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444B27"/>
    <w:multiLevelType w:val="multilevel"/>
    <w:tmpl w:val="9512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D43339"/>
    <w:multiLevelType w:val="multilevel"/>
    <w:tmpl w:val="925C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A27B13"/>
    <w:multiLevelType w:val="multilevel"/>
    <w:tmpl w:val="C710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1527997">
    <w:abstractNumId w:val="19"/>
  </w:num>
  <w:num w:numId="2" w16cid:durableId="1752197115">
    <w:abstractNumId w:val="12"/>
  </w:num>
  <w:num w:numId="3" w16cid:durableId="1493446718">
    <w:abstractNumId w:val="15"/>
  </w:num>
  <w:num w:numId="4" w16cid:durableId="184026144">
    <w:abstractNumId w:val="0"/>
  </w:num>
  <w:num w:numId="5" w16cid:durableId="1802309646">
    <w:abstractNumId w:val="20"/>
  </w:num>
  <w:num w:numId="6" w16cid:durableId="1689520393">
    <w:abstractNumId w:val="7"/>
  </w:num>
  <w:num w:numId="7" w16cid:durableId="1371687290">
    <w:abstractNumId w:val="14"/>
  </w:num>
  <w:num w:numId="8" w16cid:durableId="1766918336">
    <w:abstractNumId w:val="5"/>
  </w:num>
  <w:num w:numId="9" w16cid:durableId="292712105">
    <w:abstractNumId w:val="17"/>
  </w:num>
  <w:num w:numId="10" w16cid:durableId="986129500">
    <w:abstractNumId w:val="8"/>
  </w:num>
  <w:num w:numId="11" w16cid:durableId="2023168616">
    <w:abstractNumId w:val="2"/>
  </w:num>
  <w:num w:numId="12" w16cid:durableId="877426076">
    <w:abstractNumId w:val="11"/>
  </w:num>
  <w:num w:numId="13" w16cid:durableId="677193335">
    <w:abstractNumId w:val="9"/>
  </w:num>
  <w:num w:numId="14" w16cid:durableId="1404833291">
    <w:abstractNumId w:val="18"/>
  </w:num>
  <w:num w:numId="15" w16cid:durableId="1715496093">
    <w:abstractNumId w:val="6"/>
  </w:num>
  <w:num w:numId="16" w16cid:durableId="976303478">
    <w:abstractNumId w:val="16"/>
  </w:num>
  <w:num w:numId="17" w16cid:durableId="2102486418">
    <w:abstractNumId w:val="13"/>
  </w:num>
  <w:num w:numId="18" w16cid:durableId="857037718">
    <w:abstractNumId w:val="10"/>
  </w:num>
  <w:num w:numId="19" w16cid:durableId="297956185">
    <w:abstractNumId w:val="4"/>
  </w:num>
  <w:num w:numId="20" w16cid:durableId="690952744">
    <w:abstractNumId w:val="1"/>
  </w:num>
  <w:num w:numId="21" w16cid:durableId="1898393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80"/>
    <w:rsid w:val="0000061F"/>
    <w:rsid w:val="00067548"/>
    <w:rsid w:val="001C7380"/>
    <w:rsid w:val="00210116"/>
    <w:rsid w:val="00225332"/>
    <w:rsid w:val="002731DD"/>
    <w:rsid w:val="00273CD2"/>
    <w:rsid w:val="00446DAD"/>
    <w:rsid w:val="0048505E"/>
    <w:rsid w:val="004F4979"/>
    <w:rsid w:val="005472DC"/>
    <w:rsid w:val="005645CE"/>
    <w:rsid w:val="00572087"/>
    <w:rsid w:val="00587F46"/>
    <w:rsid w:val="005A314F"/>
    <w:rsid w:val="005A71B7"/>
    <w:rsid w:val="00646825"/>
    <w:rsid w:val="00771FEA"/>
    <w:rsid w:val="007D13E0"/>
    <w:rsid w:val="007D7CC8"/>
    <w:rsid w:val="00800D01"/>
    <w:rsid w:val="00831AA2"/>
    <w:rsid w:val="0088020C"/>
    <w:rsid w:val="008D3DAE"/>
    <w:rsid w:val="00926364"/>
    <w:rsid w:val="009F42A2"/>
    <w:rsid w:val="00AE177D"/>
    <w:rsid w:val="00BB782D"/>
    <w:rsid w:val="00BF1DA4"/>
    <w:rsid w:val="00C30F0E"/>
    <w:rsid w:val="00D51AB6"/>
    <w:rsid w:val="00D928A1"/>
    <w:rsid w:val="00D94261"/>
    <w:rsid w:val="00E0579E"/>
    <w:rsid w:val="00E864CA"/>
    <w:rsid w:val="00F4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3AA67"/>
  <w15:chartTrackingRefBased/>
  <w15:docId w15:val="{1C71EAB4-07AA-49B5-B915-AFC76C8F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3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3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3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3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3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3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3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3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3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3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3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75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5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0D01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2533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woodleyparishcouncil.gov.uk/document/alwoodley-parish-council-minutes-april-2026-draft/" TargetMode="External"/><Relationship Id="rId13" Type="http://schemas.openxmlformats.org/officeDocument/2006/relationships/hyperlink" Target="https://www.alwoodleyparishcouncil.gov.uk/document/appeals-panel-terms-of-reference-approved-march-2026/" TargetMode="External"/><Relationship Id="rId18" Type="http://schemas.openxmlformats.org/officeDocument/2006/relationships/hyperlink" Target="https://www.alwoodleyparishcouncil.gov.uk/document/financial-regulations-approved-november-2025/" TargetMode="External"/><Relationship Id="rId26" Type="http://schemas.openxmlformats.org/officeDocument/2006/relationships/hyperlink" Target="https://www.alwoodleyparishcouncil.gov.uk/document/disciplinary-policy-approved-2nd-february-202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lwoodleyparishcouncil.gov.uk/document/information-and-data-protection-policy-approved-november-2025/" TargetMode="External"/><Relationship Id="rId7" Type="http://schemas.openxmlformats.org/officeDocument/2006/relationships/hyperlink" Target="https://www.alwoodleyparishcouncil.gov.uk/document/declaration-of-acceptance-of-office-form/" TargetMode="External"/><Relationship Id="rId12" Type="http://schemas.openxmlformats.org/officeDocument/2006/relationships/hyperlink" Target="https://www.alwoodleyparishcouncil.gov.uk/document/staffing-panel-terms-of-reference-approved-march-2026/" TargetMode="External"/><Relationship Id="rId17" Type="http://schemas.openxmlformats.org/officeDocument/2006/relationships/hyperlink" Target="https://www.alwoodleyparishcouncil.gov.uk/document/standing-orders-approved-january-2026/" TargetMode="External"/><Relationship Id="rId25" Type="http://schemas.openxmlformats.org/officeDocument/2006/relationships/hyperlink" Target="https://www.alwoodleyparishcouncil.gov.uk/document/dignity-at-work-policy-adopted-2nd-february-202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://leedsparksforum.org/&amp;sa=D&amp;source=editors&amp;ust=1777887947874137&amp;usg=AOvVaw3_htQt86LdKaa1A25gKVHS" TargetMode="External"/><Relationship Id="rId20" Type="http://schemas.openxmlformats.org/officeDocument/2006/relationships/hyperlink" Target="https://www.alwoodleyparishcouncil.gov.uk/wp-content/uploads/2026/02/Information-available-from-Alwoodley-Parish-Council-under-the-Freedom-of-Information-Act-model-publication-scheme-Approved-2nd-February-2026.pdf" TargetMode="External"/><Relationship Id="rId29" Type="http://schemas.openxmlformats.org/officeDocument/2006/relationships/hyperlink" Target="https://www.alwoodleyparishcouncil.gov.uk/document/insurance-coverage-letter-202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lwoodleyparishcouncil.gov.uk/document/declaration-of-acceptance-of-office-form/" TargetMode="External"/><Relationship Id="rId11" Type="http://schemas.openxmlformats.org/officeDocument/2006/relationships/hyperlink" Target="https://www.alwoodleyparishcouncil.gov.uk/document/planning-committee-terms-of-reference-approved-march-2026/" TargetMode="External"/><Relationship Id="rId24" Type="http://schemas.openxmlformats.org/officeDocument/2006/relationships/hyperlink" Target="https://www.alwoodleyparishcouncil.gov.uk/document/website-accessibility-statement-approved-november-2025/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.alwoodleyparishcouncil.gov.uk/document/environmental-sustainability-biodiversity-working-party-terms-of-reference-adopted-february-2026/" TargetMode="External"/><Relationship Id="rId23" Type="http://schemas.openxmlformats.org/officeDocument/2006/relationships/hyperlink" Target="https://www.alwoodleyparishcouncil.gov.uk/document/facebook-policy-approved-october-2025/" TargetMode="External"/><Relationship Id="rId28" Type="http://schemas.openxmlformats.org/officeDocument/2006/relationships/hyperlink" Target="https://www.alwoodleyparishcouncil.gov.uk/document/asset-register-may-2026/?_rt=MXwxfGFzc2V0IHJlZ2lzdGVyfDE3Nzc5MDM0MDI&amp;_rt_nonce=4bff2950fb" TargetMode="External"/><Relationship Id="rId10" Type="http://schemas.openxmlformats.org/officeDocument/2006/relationships/hyperlink" Target="https://www.alwoodleyparishcouncil.gov.uk/document-category/policies/current-policies/committee-terms-of-reference/" TargetMode="External"/><Relationship Id="rId19" Type="http://schemas.openxmlformats.org/officeDocument/2006/relationships/hyperlink" Target="https://www.alwoodleyparishcouncil.gov.uk/document/complaints-procedure-approved-march-2026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lwoodleyparishcouncil.gov.uk/wp-content/uploads/2025/11/Approved-Scheme-of-Delegation-November-2025.pdf" TargetMode="External"/><Relationship Id="rId14" Type="http://schemas.openxmlformats.org/officeDocument/2006/relationships/hyperlink" Target="https://www.alwoodleyparishcouncil.gov.uk/document/general-working-party-terms-of-reference-approved-march-2026/" TargetMode="External"/><Relationship Id="rId22" Type="http://schemas.openxmlformats.org/officeDocument/2006/relationships/hyperlink" Target="https://www.alwoodleyparishcouncil.gov.uk/document/digital-communications-policy-adopted-october-2025/" TargetMode="External"/><Relationship Id="rId27" Type="http://schemas.openxmlformats.org/officeDocument/2006/relationships/hyperlink" Target="https://www.alwoodleyparishcouncil.gov.uk/document/health-and-safety-policy-approved-february-2026/" TargetMode="External"/><Relationship Id="rId30" Type="http://schemas.openxmlformats.org/officeDocument/2006/relationships/hyperlink" Target="https://www.alwoodleyparishcouncil.gov.uk/document/s137-report-2025-20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4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roberts</dc:creator>
  <cp:keywords/>
  <dc:description/>
  <cp:lastModifiedBy>jennifer roberts</cp:lastModifiedBy>
  <cp:revision>12</cp:revision>
  <dcterms:created xsi:type="dcterms:W3CDTF">2026-04-27T11:44:00Z</dcterms:created>
  <dcterms:modified xsi:type="dcterms:W3CDTF">2026-05-11T11:03:00Z</dcterms:modified>
</cp:coreProperties>
</file>