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B5AD7" w14:textId="68F29E39" w:rsidR="001538E6" w:rsidRPr="001538E6" w:rsidRDefault="001538E6" w:rsidP="001538E6">
      <w:pPr>
        <w:rPr>
          <w:lang w:val="en-GB"/>
        </w:rPr>
      </w:pPr>
    </w:p>
    <w:p w14:paraId="2338C033" w14:textId="77777777" w:rsidR="001538E6" w:rsidRPr="001538E6" w:rsidRDefault="001538E6" w:rsidP="001538E6">
      <w:pPr>
        <w:pStyle w:val="Heading1"/>
        <w:jc w:val="center"/>
        <w:rPr>
          <w:lang w:val="en-GB"/>
        </w:rPr>
      </w:pPr>
      <w:r w:rsidRPr="001538E6">
        <w:rPr>
          <w:lang w:val="en-GB"/>
        </w:rPr>
        <w:t>Alwoodley Parish Council: Appeals Panel Terms of Reference</w:t>
      </w:r>
    </w:p>
    <w:p w14:paraId="5332330D" w14:textId="77777777" w:rsidR="001538E6" w:rsidRPr="001538E6" w:rsidRDefault="001538E6" w:rsidP="001538E6">
      <w:pPr>
        <w:rPr>
          <w:b/>
          <w:bCs/>
          <w:lang w:val="en-GB"/>
        </w:rPr>
      </w:pPr>
      <w:r w:rsidRPr="001538E6">
        <w:rPr>
          <w:b/>
          <w:bCs/>
          <w:lang w:val="en-GB"/>
        </w:rPr>
        <w:t>1. Purpose and Remit</w:t>
      </w:r>
    </w:p>
    <w:p w14:paraId="47DD6159" w14:textId="77777777" w:rsidR="001538E6" w:rsidRPr="001538E6" w:rsidRDefault="001538E6" w:rsidP="001538E6">
      <w:pPr>
        <w:rPr>
          <w:lang w:val="en-GB"/>
        </w:rPr>
      </w:pPr>
      <w:r w:rsidRPr="001538E6">
        <w:rPr>
          <w:lang w:val="en-GB"/>
        </w:rPr>
        <w:t>The Appeals Panel is a committee of the Council established to hear and determine appeals against any decision made by the Staffing Panel in relation to grievance or disciplinary matters. The Panel’s objective is to provide an independent and impartial review of the original decision to ensure fairness, consistency, and compliance with employment law (NALC Model Disciplinary Procedure).</w:t>
      </w:r>
    </w:p>
    <w:p w14:paraId="12EC7531" w14:textId="77777777" w:rsidR="001538E6" w:rsidRPr="001538E6" w:rsidRDefault="001538E6" w:rsidP="001538E6">
      <w:pPr>
        <w:rPr>
          <w:b/>
          <w:bCs/>
          <w:lang w:val="en-GB"/>
        </w:rPr>
      </w:pPr>
      <w:r w:rsidRPr="001538E6">
        <w:rPr>
          <w:b/>
          <w:bCs/>
          <w:lang w:val="en-GB"/>
        </w:rPr>
        <w:t>2. Appointment of Members</w:t>
      </w:r>
    </w:p>
    <w:p w14:paraId="145894D2" w14:textId="77777777" w:rsidR="001538E6" w:rsidRPr="001538E6" w:rsidRDefault="001538E6" w:rsidP="001538E6">
      <w:pPr>
        <w:numPr>
          <w:ilvl w:val="0"/>
          <w:numId w:val="13"/>
        </w:numPr>
        <w:rPr>
          <w:lang w:val="en-GB"/>
        </w:rPr>
      </w:pPr>
      <w:r w:rsidRPr="001538E6">
        <w:rPr>
          <w:b/>
          <w:bCs/>
          <w:lang w:val="en-GB"/>
        </w:rPr>
        <w:t>Composition:</w:t>
      </w:r>
      <w:r w:rsidRPr="001538E6">
        <w:rPr>
          <w:lang w:val="en-GB"/>
        </w:rPr>
        <w:t xml:space="preserve"> The Panel shall comprise three members of the Parish Council.</w:t>
      </w:r>
    </w:p>
    <w:p w14:paraId="255202B9" w14:textId="77777777" w:rsidR="001538E6" w:rsidRPr="001538E6" w:rsidRDefault="001538E6" w:rsidP="001538E6">
      <w:pPr>
        <w:numPr>
          <w:ilvl w:val="0"/>
          <w:numId w:val="13"/>
        </w:numPr>
        <w:rPr>
          <w:lang w:val="en-GB"/>
        </w:rPr>
      </w:pPr>
      <w:r w:rsidRPr="001538E6">
        <w:rPr>
          <w:b/>
          <w:bCs/>
          <w:lang w:val="en-GB"/>
        </w:rPr>
        <w:t>Independence:</w:t>
      </w:r>
      <w:r w:rsidRPr="001538E6">
        <w:rPr>
          <w:lang w:val="en-GB"/>
        </w:rPr>
        <w:t xml:space="preserve"> To maintain impartiality, members appointed to the Appeals Panel must </w:t>
      </w:r>
      <w:r w:rsidRPr="001538E6">
        <w:rPr>
          <w:b/>
          <w:bCs/>
          <w:lang w:val="en-GB"/>
        </w:rPr>
        <w:t>not</w:t>
      </w:r>
      <w:r w:rsidRPr="001538E6">
        <w:rPr>
          <w:lang w:val="en-GB"/>
        </w:rPr>
        <w:t xml:space="preserve"> be members of the Staffing Panel and must have had no prior involvement in the case being appealed.</w:t>
      </w:r>
    </w:p>
    <w:p w14:paraId="563F4328" w14:textId="77777777" w:rsidR="001538E6" w:rsidRPr="001538E6" w:rsidRDefault="001538E6" w:rsidP="001538E6">
      <w:pPr>
        <w:numPr>
          <w:ilvl w:val="0"/>
          <w:numId w:val="13"/>
        </w:numPr>
        <w:rPr>
          <w:lang w:val="en-GB"/>
        </w:rPr>
      </w:pPr>
      <w:r w:rsidRPr="001538E6">
        <w:rPr>
          <w:b/>
          <w:bCs/>
          <w:lang w:val="en-GB"/>
        </w:rPr>
        <w:t>Appointment:</w:t>
      </w:r>
      <w:r w:rsidRPr="001538E6">
        <w:rPr>
          <w:lang w:val="en-GB"/>
        </w:rPr>
        <w:t xml:space="preserve"> Members are appointed by the Full Council as required or at the Annual Council Meeting (Alwoodley Standing Orders).</w:t>
      </w:r>
    </w:p>
    <w:p w14:paraId="5400281A" w14:textId="77777777" w:rsidR="001538E6" w:rsidRPr="001538E6" w:rsidRDefault="001538E6" w:rsidP="001538E6">
      <w:pPr>
        <w:rPr>
          <w:b/>
          <w:bCs/>
          <w:lang w:val="en-GB"/>
        </w:rPr>
      </w:pPr>
      <w:r w:rsidRPr="001538E6">
        <w:rPr>
          <w:b/>
          <w:bCs/>
          <w:lang w:val="en-GB"/>
        </w:rPr>
        <w:t>3. Chairman</w:t>
      </w:r>
    </w:p>
    <w:p w14:paraId="250F4DBB" w14:textId="77777777" w:rsidR="001538E6" w:rsidRPr="001538E6" w:rsidRDefault="001538E6" w:rsidP="001538E6">
      <w:pPr>
        <w:numPr>
          <w:ilvl w:val="0"/>
          <w:numId w:val="14"/>
        </w:numPr>
        <w:rPr>
          <w:lang w:val="en-GB"/>
        </w:rPr>
      </w:pPr>
      <w:r w:rsidRPr="001538E6">
        <w:rPr>
          <w:lang w:val="en-GB"/>
        </w:rPr>
        <w:t>The Chairman of the Appeals Panel shall be appointed by the members of the Panel at the start of each meeting (Alwoodley Standing Orders).</w:t>
      </w:r>
    </w:p>
    <w:p w14:paraId="5725C211" w14:textId="77777777" w:rsidR="001538E6" w:rsidRPr="001538E6" w:rsidRDefault="001538E6" w:rsidP="001538E6">
      <w:pPr>
        <w:rPr>
          <w:b/>
          <w:bCs/>
          <w:lang w:val="en-GB"/>
        </w:rPr>
      </w:pPr>
      <w:r w:rsidRPr="001538E6">
        <w:rPr>
          <w:b/>
          <w:bCs/>
          <w:lang w:val="en-GB"/>
        </w:rPr>
        <w:t>4. Meetings and Quorum</w:t>
      </w:r>
    </w:p>
    <w:p w14:paraId="5E92FCC9" w14:textId="77777777" w:rsidR="001538E6" w:rsidRPr="001538E6" w:rsidRDefault="001538E6" w:rsidP="001538E6">
      <w:pPr>
        <w:numPr>
          <w:ilvl w:val="0"/>
          <w:numId w:val="15"/>
        </w:numPr>
        <w:rPr>
          <w:lang w:val="en-GB"/>
        </w:rPr>
      </w:pPr>
      <w:r w:rsidRPr="001538E6">
        <w:rPr>
          <w:b/>
          <w:bCs/>
          <w:lang w:val="en-GB"/>
        </w:rPr>
        <w:t>Quorum:</w:t>
      </w:r>
      <w:r w:rsidRPr="001538E6">
        <w:rPr>
          <w:lang w:val="en-GB"/>
        </w:rPr>
        <w:t xml:space="preserve"> The quorum for a meeting of the Appeals Panel shall be three members (Alwoodley Standing Orders).</w:t>
      </w:r>
    </w:p>
    <w:p w14:paraId="47F89977" w14:textId="77777777" w:rsidR="001538E6" w:rsidRPr="001538E6" w:rsidRDefault="001538E6" w:rsidP="001538E6">
      <w:pPr>
        <w:numPr>
          <w:ilvl w:val="0"/>
          <w:numId w:val="15"/>
        </w:numPr>
        <w:rPr>
          <w:lang w:val="en-GB"/>
        </w:rPr>
      </w:pPr>
      <w:r w:rsidRPr="001538E6">
        <w:rPr>
          <w:b/>
          <w:bCs/>
          <w:lang w:val="en-GB"/>
        </w:rPr>
        <w:t>Frequency:</w:t>
      </w:r>
      <w:r w:rsidRPr="001538E6">
        <w:rPr>
          <w:lang w:val="en-GB"/>
        </w:rPr>
        <w:t xml:space="preserve"> The Panel will meet only as required to support the formal appeal process.</w:t>
      </w:r>
    </w:p>
    <w:p w14:paraId="27243A08" w14:textId="77777777" w:rsidR="001538E6" w:rsidRPr="001538E6" w:rsidRDefault="001538E6" w:rsidP="001538E6">
      <w:pPr>
        <w:numPr>
          <w:ilvl w:val="0"/>
          <w:numId w:val="15"/>
        </w:numPr>
        <w:rPr>
          <w:lang w:val="en-GB"/>
        </w:rPr>
      </w:pPr>
      <w:r w:rsidRPr="001538E6">
        <w:rPr>
          <w:b/>
          <w:bCs/>
          <w:lang w:val="en-GB"/>
        </w:rPr>
        <w:t>Notice:</w:t>
      </w:r>
      <w:r w:rsidRPr="001538E6">
        <w:rPr>
          <w:lang w:val="en-GB"/>
        </w:rPr>
        <w:t xml:space="preserve"> Agendas will be issued with at least three clear days' notice wherever possible.</w:t>
      </w:r>
    </w:p>
    <w:p w14:paraId="33D3098B" w14:textId="77777777" w:rsidR="001538E6" w:rsidRPr="001538E6" w:rsidRDefault="001538E6" w:rsidP="001538E6">
      <w:pPr>
        <w:numPr>
          <w:ilvl w:val="0"/>
          <w:numId w:val="15"/>
        </w:numPr>
        <w:rPr>
          <w:lang w:val="en-GB"/>
        </w:rPr>
      </w:pPr>
      <w:r w:rsidRPr="001538E6">
        <w:rPr>
          <w:b/>
          <w:bCs/>
          <w:lang w:val="en-GB"/>
        </w:rPr>
        <w:t>Confidentiality:</w:t>
      </w:r>
      <w:r w:rsidRPr="001538E6">
        <w:rPr>
          <w:lang w:val="en-GB"/>
        </w:rPr>
        <w:t xml:space="preserve"> In accordance with Section 1(2) of the Public Bodies (Admission to Meetings) Act 1960, the Press and Public will be excluded from the meeting during consideration of these items due to the confidential nature of personnel business.</w:t>
      </w:r>
    </w:p>
    <w:p w14:paraId="4221DBA8" w14:textId="77777777" w:rsidR="001538E6" w:rsidRPr="001538E6" w:rsidRDefault="001538E6" w:rsidP="001538E6">
      <w:pPr>
        <w:rPr>
          <w:b/>
          <w:bCs/>
          <w:lang w:val="en-GB"/>
        </w:rPr>
      </w:pPr>
      <w:r w:rsidRPr="001538E6">
        <w:rPr>
          <w:b/>
          <w:bCs/>
          <w:lang w:val="en-GB"/>
        </w:rPr>
        <w:t>5. Delegated Powers</w:t>
      </w:r>
    </w:p>
    <w:p w14:paraId="27F4A4C8" w14:textId="77777777" w:rsidR="001538E6" w:rsidRPr="001538E6" w:rsidRDefault="001538E6" w:rsidP="001538E6">
      <w:pPr>
        <w:rPr>
          <w:lang w:val="en-GB"/>
        </w:rPr>
      </w:pPr>
      <w:r w:rsidRPr="001538E6">
        <w:rPr>
          <w:lang w:val="en-GB"/>
        </w:rPr>
        <w:t>The Appeals Panel has delegated authority to:</w:t>
      </w:r>
    </w:p>
    <w:p w14:paraId="6F6263F2" w14:textId="77777777" w:rsidR="001538E6" w:rsidRPr="001538E6" w:rsidRDefault="001538E6" w:rsidP="001538E6">
      <w:pPr>
        <w:numPr>
          <w:ilvl w:val="0"/>
          <w:numId w:val="16"/>
        </w:numPr>
        <w:rPr>
          <w:lang w:val="en-GB"/>
        </w:rPr>
      </w:pPr>
      <w:r w:rsidRPr="001538E6">
        <w:rPr>
          <w:b/>
          <w:bCs/>
          <w:lang w:val="en-GB"/>
        </w:rPr>
        <w:lastRenderedPageBreak/>
        <w:t>a)</w:t>
      </w:r>
      <w:r w:rsidRPr="001538E6">
        <w:rPr>
          <w:lang w:val="en-GB"/>
        </w:rPr>
        <w:t xml:space="preserve"> Review the original decision made by the Staffing Panel and any new evidence presented.</w:t>
      </w:r>
    </w:p>
    <w:p w14:paraId="2CA12C35" w14:textId="77777777" w:rsidR="001538E6" w:rsidRPr="001538E6" w:rsidRDefault="001538E6" w:rsidP="001538E6">
      <w:pPr>
        <w:numPr>
          <w:ilvl w:val="0"/>
          <w:numId w:val="16"/>
        </w:numPr>
        <w:rPr>
          <w:lang w:val="en-GB"/>
        </w:rPr>
      </w:pPr>
      <w:r w:rsidRPr="001538E6">
        <w:rPr>
          <w:b/>
          <w:bCs/>
          <w:lang w:val="en-GB"/>
        </w:rPr>
        <w:t>b)</w:t>
      </w:r>
      <w:r w:rsidRPr="001538E6">
        <w:rPr>
          <w:lang w:val="en-GB"/>
        </w:rPr>
        <w:t xml:space="preserve"> Uphold, overturn, or modify the original decision (NALC Model Disciplinary Procedure).</w:t>
      </w:r>
    </w:p>
    <w:p w14:paraId="3E29B94E" w14:textId="77777777" w:rsidR="001538E6" w:rsidRPr="001538E6" w:rsidRDefault="001538E6" w:rsidP="001538E6">
      <w:pPr>
        <w:numPr>
          <w:ilvl w:val="0"/>
          <w:numId w:val="16"/>
        </w:numPr>
        <w:rPr>
          <w:lang w:val="en-GB"/>
        </w:rPr>
      </w:pPr>
      <w:r w:rsidRPr="001538E6">
        <w:rPr>
          <w:b/>
          <w:bCs/>
          <w:lang w:val="en-GB"/>
        </w:rPr>
        <w:t>c)</w:t>
      </w:r>
      <w:r w:rsidRPr="001538E6">
        <w:rPr>
          <w:lang w:val="en-GB"/>
        </w:rPr>
        <w:t xml:space="preserve"> Ensure the employee’s statutory right to be accompanied by a colleague or trade union representative is respected (NALC Model Disciplinary Procedure).</w:t>
      </w:r>
    </w:p>
    <w:p w14:paraId="61B6CD2F" w14:textId="77777777" w:rsidR="001538E6" w:rsidRPr="001538E6" w:rsidRDefault="001538E6" w:rsidP="001538E6">
      <w:pPr>
        <w:numPr>
          <w:ilvl w:val="0"/>
          <w:numId w:val="16"/>
        </w:numPr>
        <w:rPr>
          <w:lang w:val="en-GB"/>
        </w:rPr>
      </w:pPr>
      <w:r w:rsidRPr="001538E6">
        <w:rPr>
          <w:b/>
          <w:bCs/>
          <w:lang w:val="en-GB"/>
        </w:rPr>
        <w:t>d)</w:t>
      </w:r>
      <w:r w:rsidRPr="001538E6">
        <w:rPr>
          <w:lang w:val="en-GB"/>
        </w:rPr>
        <w:t xml:space="preserve"> Issue a final written decision on behalf of the Council. There is no further internal right of appeal following the decision of this Panel (NALC Model Disciplinary Procedure).</w:t>
      </w:r>
    </w:p>
    <w:p w14:paraId="3CEA7AD6" w14:textId="77777777" w:rsidR="001538E6" w:rsidRPr="001538E6" w:rsidRDefault="001538E6" w:rsidP="001538E6">
      <w:pPr>
        <w:rPr>
          <w:b/>
          <w:bCs/>
          <w:lang w:val="en-GB"/>
        </w:rPr>
      </w:pPr>
      <w:r w:rsidRPr="001538E6">
        <w:rPr>
          <w:b/>
          <w:bCs/>
          <w:lang w:val="en-GB"/>
        </w:rPr>
        <w:t>6. Administration</w:t>
      </w:r>
    </w:p>
    <w:p w14:paraId="0A7739C3" w14:textId="77777777" w:rsidR="001538E6" w:rsidRPr="001538E6" w:rsidRDefault="001538E6" w:rsidP="001538E6">
      <w:pPr>
        <w:numPr>
          <w:ilvl w:val="0"/>
          <w:numId w:val="17"/>
        </w:numPr>
        <w:rPr>
          <w:lang w:val="en-GB"/>
        </w:rPr>
      </w:pPr>
      <w:r w:rsidRPr="001538E6">
        <w:rPr>
          <w:lang w:val="en-GB"/>
        </w:rPr>
        <w:t>The Clerk (Proper Officer) will be responsible for the administration of the meeting, including the agenda and minutes, unless it is inappropriate.</w:t>
      </w:r>
    </w:p>
    <w:p w14:paraId="1AEFB566" w14:textId="77777777" w:rsidR="001538E6" w:rsidRPr="001538E6" w:rsidRDefault="001538E6" w:rsidP="001538E6">
      <w:pPr>
        <w:numPr>
          <w:ilvl w:val="0"/>
          <w:numId w:val="17"/>
        </w:numPr>
        <w:rPr>
          <w:lang w:val="en-GB"/>
        </w:rPr>
      </w:pPr>
      <w:r w:rsidRPr="001538E6">
        <w:rPr>
          <w:lang w:val="en-GB"/>
        </w:rPr>
        <w:t>If the appeal involves the Clerk, the Panel will agree upon a member of the panel to prepare all administration to ensure a conflict-free process.</w:t>
      </w:r>
    </w:p>
    <w:p w14:paraId="790ECF6F" w14:textId="77777777" w:rsidR="001538E6" w:rsidRPr="001538E6" w:rsidRDefault="001538E6" w:rsidP="001538E6">
      <w:pPr>
        <w:rPr>
          <w:b/>
          <w:bCs/>
          <w:lang w:val="en-GB"/>
        </w:rPr>
      </w:pPr>
      <w:r w:rsidRPr="001538E6">
        <w:rPr>
          <w:b/>
          <w:bCs/>
          <w:lang w:val="en-GB"/>
        </w:rPr>
        <w:t>7. Governance</w:t>
      </w:r>
    </w:p>
    <w:p w14:paraId="4838DD2B" w14:textId="77777777" w:rsidR="001538E6" w:rsidRPr="001538E6" w:rsidRDefault="001538E6" w:rsidP="001538E6">
      <w:pPr>
        <w:numPr>
          <w:ilvl w:val="0"/>
          <w:numId w:val="18"/>
        </w:numPr>
        <w:rPr>
          <w:lang w:val="en-GB"/>
        </w:rPr>
      </w:pPr>
      <w:r w:rsidRPr="001538E6">
        <w:rPr>
          <w:lang w:val="en-GB"/>
        </w:rPr>
        <w:t xml:space="preserve">The Panel will operate in accordance with the Council’s adopted </w:t>
      </w:r>
      <w:r w:rsidRPr="001538E6">
        <w:rPr>
          <w:b/>
          <w:bCs/>
          <w:lang w:val="en-GB"/>
        </w:rPr>
        <w:t>Standing Orders</w:t>
      </w:r>
      <w:r w:rsidRPr="001538E6">
        <w:rPr>
          <w:lang w:val="en-GB"/>
        </w:rPr>
        <w:t xml:space="preserve">, </w:t>
      </w:r>
      <w:r w:rsidRPr="001538E6">
        <w:rPr>
          <w:b/>
          <w:bCs/>
          <w:lang w:val="en-GB"/>
        </w:rPr>
        <w:t>Digital Media and Electronic Communication Policy</w:t>
      </w:r>
      <w:r w:rsidRPr="001538E6">
        <w:rPr>
          <w:lang w:val="en-GB"/>
        </w:rPr>
        <w:t xml:space="preserve">, and </w:t>
      </w:r>
      <w:r w:rsidRPr="001538E6">
        <w:rPr>
          <w:b/>
          <w:bCs/>
          <w:lang w:val="en-GB"/>
        </w:rPr>
        <w:t>Records Retention &amp; Disposal Policy</w:t>
      </w:r>
      <w:r w:rsidRPr="001538E6">
        <w:rPr>
          <w:lang w:val="en-GB"/>
        </w:rPr>
        <w:t>.</w:t>
      </w:r>
    </w:p>
    <w:p w14:paraId="4889A099" w14:textId="54801A31" w:rsidR="001538E6" w:rsidRPr="001538E6" w:rsidRDefault="001538E6" w:rsidP="001538E6">
      <w:pPr>
        <w:rPr>
          <w:lang w:val="en-GB"/>
        </w:rPr>
      </w:pPr>
      <w:r w:rsidRPr="001538E6">
        <w:rPr>
          <w:b/>
          <w:bCs/>
          <w:lang w:val="en-GB"/>
        </w:rPr>
        <w:t>Adopted:</w:t>
      </w:r>
      <w:r w:rsidRPr="001538E6">
        <w:rPr>
          <w:lang w:val="en-GB"/>
        </w:rPr>
        <w:t xml:space="preserve"> </w:t>
      </w:r>
      <w:r w:rsidR="00B00B8B">
        <w:rPr>
          <w:lang w:val="en-GB"/>
        </w:rPr>
        <w:t>March 2026</w:t>
      </w:r>
    </w:p>
    <w:p w14:paraId="62E2EF96" w14:textId="36920E4D" w:rsidR="001538E6" w:rsidRPr="001538E6" w:rsidRDefault="001538E6" w:rsidP="001538E6">
      <w:pPr>
        <w:rPr>
          <w:lang w:val="en-GB"/>
        </w:rPr>
      </w:pPr>
      <w:r w:rsidRPr="001538E6">
        <w:rPr>
          <w:b/>
          <w:bCs/>
          <w:lang w:val="en-GB"/>
        </w:rPr>
        <w:t>Review Date:</w:t>
      </w:r>
      <w:r w:rsidRPr="001538E6">
        <w:rPr>
          <w:lang w:val="en-GB"/>
        </w:rPr>
        <w:t xml:space="preserve"> </w:t>
      </w:r>
      <w:r w:rsidR="00B00B8B">
        <w:rPr>
          <w:lang w:val="en-GB"/>
        </w:rPr>
        <w:t>March 2028</w:t>
      </w:r>
    </w:p>
    <w:p w14:paraId="050270D1" w14:textId="77777777" w:rsidR="001538E6" w:rsidRDefault="001538E6" w:rsidP="001416CE">
      <w:pPr>
        <w:rPr>
          <w:lang w:val="en-GB"/>
        </w:rPr>
      </w:pPr>
    </w:p>
    <w:p w14:paraId="59E7666A" w14:textId="692F4002" w:rsidR="00C46978" w:rsidRPr="001416CE" w:rsidRDefault="00C46978" w:rsidP="001416CE"/>
    <w:sectPr w:rsidR="00C46978" w:rsidRPr="001416CE"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A6178" w14:textId="77777777" w:rsidR="004D362B" w:rsidRDefault="004D362B" w:rsidP="00C46978">
      <w:pPr>
        <w:spacing w:after="0" w:line="240" w:lineRule="auto"/>
      </w:pPr>
      <w:r>
        <w:separator/>
      </w:r>
    </w:p>
  </w:endnote>
  <w:endnote w:type="continuationSeparator" w:id="0">
    <w:p w14:paraId="22280A5B" w14:textId="77777777" w:rsidR="004D362B" w:rsidRDefault="004D362B" w:rsidP="00C46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B68E3" w14:textId="77777777" w:rsidR="004D362B" w:rsidRDefault="004D362B" w:rsidP="00C46978">
      <w:pPr>
        <w:spacing w:after="0" w:line="240" w:lineRule="auto"/>
      </w:pPr>
      <w:r>
        <w:separator/>
      </w:r>
    </w:p>
  </w:footnote>
  <w:footnote w:type="continuationSeparator" w:id="0">
    <w:p w14:paraId="01922D5A" w14:textId="77777777" w:rsidR="004D362B" w:rsidRDefault="004D362B" w:rsidP="00C469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41BDC" w14:textId="14218ADC" w:rsidR="00C46978" w:rsidRDefault="00C46978" w:rsidP="00C46978">
    <w:pPr>
      <w:pStyle w:val="Header"/>
      <w:jc w:val="center"/>
    </w:pPr>
    <w:r w:rsidRPr="00C46978">
      <w:rPr>
        <w:noProof/>
      </w:rPr>
      <w:drawing>
        <wp:inline distT="0" distB="0" distL="0" distR="0" wp14:anchorId="65D8D14B" wp14:editId="5EFD0487">
          <wp:extent cx="2409825" cy="879375"/>
          <wp:effectExtent l="0" t="0" r="0" b="0"/>
          <wp:docPr id="13341459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145901" name=""/>
                  <pic:cNvPicPr/>
                </pic:nvPicPr>
                <pic:blipFill>
                  <a:blip r:embed="rId1"/>
                  <a:stretch>
                    <a:fillRect/>
                  </a:stretch>
                </pic:blipFill>
                <pic:spPr>
                  <a:xfrm>
                    <a:off x="0" y="0"/>
                    <a:ext cx="2413878" cy="8808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8F73FB"/>
    <w:multiLevelType w:val="multilevel"/>
    <w:tmpl w:val="5672E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081958"/>
    <w:multiLevelType w:val="multilevel"/>
    <w:tmpl w:val="0F684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8B45E0"/>
    <w:multiLevelType w:val="multilevel"/>
    <w:tmpl w:val="CDA82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703953"/>
    <w:multiLevelType w:val="multilevel"/>
    <w:tmpl w:val="ADE6E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A7003E"/>
    <w:multiLevelType w:val="multilevel"/>
    <w:tmpl w:val="E50E0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EE173F"/>
    <w:multiLevelType w:val="multilevel"/>
    <w:tmpl w:val="F5382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4E2A3D"/>
    <w:multiLevelType w:val="multilevel"/>
    <w:tmpl w:val="3F8C3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5B2793"/>
    <w:multiLevelType w:val="multilevel"/>
    <w:tmpl w:val="C0D89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4E0E01"/>
    <w:multiLevelType w:val="multilevel"/>
    <w:tmpl w:val="DCF06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394716">
    <w:abstractNumId w:val="8"/>
  </w:num>
  <w:num w:numId="2" w16cid:durableId="81684284">
    <w:abstractNumId w:val="6"/>
  </w:num>
  <w:num w:numId="3" w16cid:durableId="1338996621">
    <w:abstractNumId w:val="5"/>
  </w:num>
  <w:num w:numId="4" w16cid:durableId="1715812107">
    <w:abstractNumId w:val="4"/>
  </w:num>
  <w:num w:numId="5" w16cid:durableId="2113747181">
    <w:abstractNumId w:val="7"/>
  </w:num>
  <w:num w:numId="6" w16cid:durableId="1066730399">
    <w:abstractNumId w:val="3"/>
  </w:num>
  <w:num w:numId="7" w16cid:durableId="1347706464">
    <w:abstractNumId w:val="2"/>
  </w:num>
  <w:num w:numId="8" w16cid:durableId="298653801">
    <w:abstractNumId w:val="1"/>
  </w:num>
  <w:num w:numId="9" w16cid:durableId="1146240459">
    <w:abstractNumId w:val="0"/>
  </w:num>
  <w:num w:numId="10" w16cid:durableId="1200706254">
    <w:abstractNumId w:val="14"/>
  </w:num>
  <w:num w:numId="11" w16cid:durableId="862402642">
    <w:abstractNumId w:val="16"/>
  </w:num>
  <w:num w:numId="12" w16cid:durableId="1416781134">
    <w:abstractNumId w:val="12"/>
  </w:num>
  <w:num w:numId="13" w16cid:durableId="877199568">
    <w:abstractNumId w:val="10"/>
  </w:num>
  <w:num w:numId="14" w16cid:durableId="783354287">
    <w:abstractNumId w:val="13"/>
  </w:num>
  <w:num w:numId="15" w16cid:durableId="1894005246">
    <w:abstractNumId w:val="11"/>
  </w:num>
  <w:num w:numId="16" w16cid:durableId="2049142968">
    <w:abstractNumId w:val="17"/>
  </w:num>
  <w:num w:numId="17" w16cid:durableId="1274097071">
    <w:abstractNumId w:val="9"/>
  </w:num>
  <w:num w:numId="18" w16cid:durableId="2356770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6DC6"/>
    <w:rsid w:val="001416CE"/>
    <w:rsid w:val="0015074B"/>
    <w:rsid w:val="001538E6"/>
    <w:rsid w:val="001C67D9"/>
    <w:rsid w:val="001E528F"/>
    <w:rsid w:val="0021618F"/>
    <w:rsid w:val="0029639D"/>
    <w:rsid w:val="00326F90"/>
    <w:rsid w:val="00337604"/>
    <w:rsid w:val="0038340C"/>
    <w:rsid w:val="003A5AF7"/>
    <w:rsid w:val="004D362B"/>
    <w:rsid w:val="00670E2F"/>
    <w:rsid w:val="007A3D3D"/>
    <w:rsid w:val="008055DA"/>
    <w:rsid w:val="0088720A"/>
    <w:rsid w:val="00AA1D8D"/>
    <w:rsid w:val="00B00B8B"/>
    <w:rsid w:val="00B30FD4"/>
    <w:rsid w:val="00B47730"/>
    <w:rsid w:val="00BB50C5"/>
    <w:rsid w:val="00C14DDC"/>
    <w:rsid w:val="00C46978"/>
    <w:rsid w:val="00CB0664"/>
    <w:rsid w:val="00CD7727"/>
    <w:rsid w:val="00D64A24"/>
    <w:rsid w:val="00DF39AF"/>
    <w:rsid w:val="00E30DCA"/>
    <w:rsid w:val="00FA38D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C833889E-5D9B-4F7E-9C35-2D10C75E2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8055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405</Words>
  <Characters>2314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jennifer roberts</cp:lastModifiedBy>
  <cp:revision>4</cp:revision>
  <cp:lastPrinted>2026-02-10T15:24:00Z</cp:lastPrinted>
  <dcterms:created xsi:type="dcterms:W3CDTF">2026-02-10T15:31:00Z</dcterms:created>
  <dcterms:modified xsi:type="dcterms:W3CDTF">2026-03-04T13:43:00Z</dcterms:modified>
  <cp:category/>
</cp:coreProperties>
</file>