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9F0D" w14:textId="032E228A" w:rsidR="001F406C" w:rsidRPr="005D23C8" w:rsidRDefault="001F406C" w:rsidP="001F406C">
      <w:pPr>
        <w:spacing w:after="200" w:line="276" w:lineRule="auto"/>
        <w:rPr>
          <w:b/>
          <w:bCs/>
          <w:color w:val="0070C0"/>
          <w:shd w:val="clear" w:color="auto" w:fill="FFFFFF"/>
        </w:rPr>
      </w:pPr>
      <w:r w:rsidRPr="005D23C8">
        <w:rPr>
          <w:b/>
          <w:bCs/>
          <w:color w:val="0070C0"/>
          <w:shd w:val="clear" w:color="auto" w:fill="FFFFFF"/>
        </w:rPr>
        <w:t>PROFESSIONAL DEVELOPMENT PLAN</w:t>
      </w:r>
      <w:r w:rsidR="00AC095F" w:rsidRPr="005D23C8">
        <w:rPr>
          <w:b/>
          <w:bCs/>
          <w:color w:val="0070C0"/>
          <w:shd w:val="clear" w:color="auto" w:fill="FFFFFF"/>
        </w:rPr>
        <w:t xml:space="preserve"> </w:t>
      </w:r>
    </w:p>
    <w:p w14:paraId="0EBA9389" w14:textId="3717C1B0" w:rsidR="001F406C" w:rsidRPr="005D23C8" w:rsidRDefault="001F406C" w:rsidP="001F406C">
      <w:pPr>
        <w:spacing w:after="200" w:line="276" w:lineRule="auto"/>
        <w:rPr>
          <w:shd w:val="clear" w:color="auto" w:fill="FFFFFF"/>
        </w:rPr>
      </w:pPr>
      <w:r w:rsidRPr="005D23C8">
        <w:rPr>
          <w:b/>
          <w:bCs/>
          <w:color w:val="0070C0"/>
          <w:shd w:val="clear" w:color="auto" w:fill="FFFFFF"/>
        </w:rPr>
        <w:t>Name</w:t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="0077780B" w:rsidRPr="005D23C8">
        <w:rPr>
          <w:b/>
          <w:bCs/>
          <w:color w:val="0070C0"/>
          <w:shd w:val="clear" w:color="auto" w:fill="FFFFFF"/>
        </w:rPr>
        <w:t>Jennifer Roberts</w:t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</w:r>
      <w:r w:rsidRPr="005D23C8">
        <w:rPr>
          <w:b/>
          <w:bCs/>
          <w:color w:val="0070C0"/>
          <w:shd w:val="clear" w:color="auto" w:fill="FFFFFF"/>
        </w:rPr>
        <w:tab/>
        <w:t>Date</w:t>
      </w:r>
      <w:r w:rsidR="0077780B" w:rsidRPr="005D23C8">
        <w:rPr>
          <w:b/>
          <w:bCs/>
          <w:color w:val="0070C0"/>
          <w:shd w:val="clear" w:color="auto" w:fill="FFFFFF"/>
        </w:rPr>
        <w:t xml:space="preserve"> 2 October 2026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254"/>
        <w:gridCol w:w="3235"/>
        <w:gridCol w:w="2400"/>
        <w:gridCol w:w="2116"/>
        <w:gridCol w:w="1910"/>
        <w:gridCol w:w="2255"/>
      </w:tblGrid>
      <w:tr w:rsidR="001F406C" w:rsidRPr="005D23C8" w14:paraId="03CA3126" w14:textId="77777777" w:rsidTr="003A5BAE">
        <w:trPr>
          <w:trHeight w:val="503"/>
        </w:trPr>
        <w:tc>
          <w:tcPr>
            <w:tcW w:w="2263" w:type="dxa"/>
          </w:tcPr>
          <w:p w14:paraId="26BAB222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Objective</w:t>
            </w:r>
          </w:p>
        </w:tc>
        <w:tc>
          <w:tcPr>
            <w:tcW w:w="3261" w:type="dxa"/>
          </w:tcPr>
          <w:p w14:paraId="63508124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Purpose</w:t>
            </w:r>
          </w:p>
        </w:tc>
        <w:tc>
          <w:tcPr>
            <w:tcW w:w="2409" w:type="dxa"/>
          </w:tcPr>
          <w:p w14:paraId="22772429" w14:textId="77777777" w:rsidR="001F406C" w:rsidRPr="005D23C8" w:rsidRDefault="001F406C" w:rsidP="003A5BAE">
            <w:pPr>
              <w:spacing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Development activity</w:t>
            </w:r>
          </w:p>
        </w:tc>
        <w:tc>
          <w:tcPr>
            <w:tcW w:w="2127" w:type="dxa"/>
          </w:tcPr>
          <w:p w14:paraId="4FB309D1" w14:textId="77777777" w:rsidR="001F406C" w:rsidRPr="005D23C8" w:rsidRDefault="001F406C" w:rsidP="003A5BAE">
            <w:pPr>
              <w:spacing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Dates or timescale</w:t>
            </w:r>
          </w:p>
        </w:tc>
        <w:tc>
          <w:tcPr>
            <w:tcW w:w="1842" w:type="dxa"/>
          </w:tcPr>
          <w:p w14:paraId="228C775C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Costs if known</w:t>
            </w:r>
          </w:p>
        </w:tc>
        <w:tc>
          <w:tcPr>
            <w:tcW w:w="2268" w:type="dxa"/>
          </w:tcPr>
          <w:p w14:paraId="01CBD580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</w:pPr>
            <w:r w:rsidRPr="005D23C8">
              <w:rPr>
                <w:rFonts w:asciiTheme="minorHAnsi" w:hAnsiTheme="minorHAnsi"/>
                <w:b/>
                <w:bCs/>
                <w:color w:val="0070C0"/>
                <w:shd w:val="clear" w:color="auto" w:fill="FFFFFF"/>
              </w:rPr>
              <w:t>Notes</w:t>
            </w:r>
          </w:p>
        </w:tc>
      </w:tr>
      <w:tr w:rsidR="001F406C" w:rsidRPr="005D23C8" w14:paraId="3AD78138" w14:textId="77777777" w:rsidTr="00FD5088">
        <w:tc>
          <w:tcPr>
            <w:tcW w:w="2263" w:type="dxa"/>
          </w:tcPr>
          <w:p w14:paraId="7ECC2145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To complete CiLCA</w:t>
            </w:r>
          </w:p>
        </w:tc>
        <w:tc>
          <w:tcPr>
            <w:tcW w:w="3261" w:type="dxa"/>
          </w:tcPr>
          <w:p w14:paraId="6D3840B4" w14:textId="77777777" w:rsidR="009C46B5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To ensure that the</w:t>
            </w:r>
            <w:r w:rsidR="009C46B5" w:rsidRPr="005D23C8">
              <w:rPr>
                <w:rFonts w:asciiTheme="minorHAnsi" w:hAnsiTheme="minorHAnsi"/>
                <w:shd w:val="clear" w:color="auto" w:fill="FFFFFF"/>
              </w:rPr>
              <w:t xml:space="preserve"> local</w:t>
            </w:r>
            <w:r w:rsidRPr="005D23C8">
              <w:rPr>
                <w:rFonts w:asciiTheme="minorHAnsi" w:hAnsiTheme="minorHAnsi"/>
                <w:shd w:val="clear" w:color="auto" w:fill="FFFFFF"/>
              </w:rPr>
              <w:t xml:space="preserve"> council</w:t>
            </w:r>
          </w:p>
          <w:p w14:paraId="4C0166A9" w14:textId="438555C5" w:rsidR="001F406C" w:rsidRPr="005D23C8" w:rsidRDefault="001F406C" w:rsidP="009C46B5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has a qualified clerk</w:t>
            </w:r>
          </w:p>
          <w:p w14:paraId="6CCC340A" w14:textId="78D00F2D" w:rsidR="001F406C" w:rsidRPr="005D23C8" w:rsidRDefault="001F406C" w:rsidP="009C46B5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can use GPC </w:t>
            </w:r>
          </w:p>
          <w:p w14:paraId="70F54AE2" w14:textId="4D5C467E" w:rsidR="001F406C" w:rsidRPr="005D23C8" w:rsidRDefault="001F406C" w:rsidP="009C46B5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can achieve</w:t>
            </w:r>
            <w:r w:rsidR="00730FC5" w:rsidRPr="005D23C8">
              <w:rPr>
                <w:rFonts w:asciiTheme="minorHAnsi" w:hAnsiTheme="minorHAnsi"/>
                <w:shd w:val="clear" w:color="auto" w:fill="FFFFFF"/>
              </w:rPr>
              <w:t xml:space="preserve"> the</w:t>
            </w:r>
            <w:r w:rsidRPr="005D23C8">
              <w:rPr>
                <w:rFonts w:asciiTheme="minorHAnsi" w:hAnsiTheme="minorHAnsi"/>
                <w:shd w:val="clear" w:color="auto" w:fill="FFFFFF"/>
              </w:rPr>
              <w:t xml:space="preserve"> Quality Award of LCAS</w:t>
            </w:r>
          </w:p>
        </w:tc>
        <w:tc>
          <w:tcPr>
            <w:tcW w:w="2409" w:type="dxa"/>
          </w:tcPr>
          <w:p w14:paraId="0D46A5A2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County Association CiLCA course</w:t>
            </w:r>
          </w:p>
        </w:tc>
        <w:tc>
          <w:tcPr>
            <w:tcW w:w="2127" w:type="dxa"/>
          </w:tcPr>
          <w:p w14:paraId="6A4CF01F" w14:textId="3C4EE734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To complete by </w:t>
            </w:r>
            <w:r w:rsidR="009C46B5" w:rsidRPr="005D23C8">
              <w:rPr>
                <w:rFonts w:asciiTheme="minorHAnsi" w:hAnsiTheme="minorHAnsi"/>
                <w:shd w:val="clear" w:color="auto" w:fill="FFFFFF"/>
              </w:rPr>
              <w:t>December 2026</w:t>
            </w:r>
          </w:p>
        </w:tc>
        <w:tc>
          <w:tcPr>
            <w:tcW w:w="1842" w:type="dxa"/>
          </w:tcPr>
          <w:p w14:paraId="24A4BEEA" w14:textId="708C0366" w:rsidR="001F406C" w:rsidRPr="005D23C8" w:rsidRDefault="00E14184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Already paid for</w:t>
            </w:r>
          </w:p>
        </w:tc>
        <w:tc>
          <w:tcPr>
            <w:tcW w:w="2268" w:type="dxa"/>
          </w:tcPr>
          <w:p w14:paraId="5F3CCED4" w14:textId="43038BC6" w:rsidR="001F406C" w:rsidRPr="005D23C8" w:rsidRDefault="00E14184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In progress – over half of the assignments have been submitted.</w:t>
            </w:r>
          </w:p>
        </w:tc>
      </w:tr>
      <w:tr w:rsidR="001F406C" w:rsidRPr="005D23C8" w14:paraId="23F3AC9D" w14:textId="77777777" w:rsidTr="00FD5088">
        <w:tc>
          <w:tcPr>
            <w:tcW w:w="2263" w:type="dxa"/>
          </w:tcPr>
          <w:p w14:paraId="788511E3" w14:textId="6D998B9F" w:rsidR="001F406C" w:rsidRPr="005D23C8" w:rsidRDefault="00E14184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To position Council to be ready to declare GPC and to progress towards </w:t>
            </w:r>
            <w:proofErr w:type="gramStart"/>
            <w:r w:rsidRPr="005D23C8">
              <w:rPr>
                <w:rFonts w:asciiTheme="minorHAnsi" w:hAnsiTheme="minorHAnsi"/>
                <w:shd w:val="clear" w:color="auto" w:fill="FFFFFF"/>
              </w:rPr>
              <w:t>Silver</w:t>
            </w:r>
            <w:proofErr w:type="gramEnd"/>
            <w:r w:rsidRPr="005D23C8">
              <w:rPr>
                <w:rFonts w:asciiTheme="minorHAnsi" w:hAnsiTheme="minorHAnsi"/>
                <w:shd w:val="clear" w:color="auto" w:fill="FFFFFF"/>
              </w:rPr>
              <w:t xml:space="preserve"> award.</w:t>
            </w:r>
          </w:p>
        </w:tc>
        <w:tc>
          <w:tcPr>
            <w:tcW w:w="3261" w:type="dxa"/>
          </w:tcPr>
          <w:p w14:paraId="045E4D7D" w14:textId="5090261B" w:rsidR="001F406C" w:rsidRPr="005D23C8" w:rsidRDefault="0077780B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To greatly increase the Parish Council’s ability to make a significant positive impact. </w:t>
            </w:r>
          </w:p>
        </w:tc>
        <w:tc>
          <w:tcPr>
            <w:tcW w:w="2409" w:type="dxa"/>
          </w:tcPr>
          <w:p w14:paraId="30CF621E" w14:textId="1CF3BDFF" w:rsidR="001F406C" w:rsidRPr="005D23C8" w:rsidRDefault="005D23C8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Continue b</w:t>
            </w:r>
            <w:r w:rsidR="0077780B" w:rsidRPr="005D23C8">
              <w:rPr>
                <w:rFonts w:asciiTheme="minorHAnsi" w:hAnsiTheme="minorHAnsi"/>
                <w:shd w:val="clear" w:color="auto" w:fill="FFFFFF"/>
              </w:rPr>
              <w:t>ringing the Council along award scheme and training and development plan to be ready for greater authority to act</w:t>
            </w:r>
            <w:r w:rsidRPr="005D23C8">
              <w:rPr>
                <w:rFonts w:asciiTheme="minorHAnsi" w:hAnsiTheme="minorHAnsi"/>
                <w:shd w:val="clear" w:color="auto" w:fill="FFFFFF"/>
              </w:rPr>
              <w:t xml:space="preserve">; Develop understanding of process to declare GPC </w:t>
            </w:r>
            <w:proofErr w:type="spellStart"/>
            <w:r w:rsidRPr="005D23C8">
              <w:rPr>
                <w:rFonts w:asciiTheme="minorHAnsi" w:hAnsiTheme="minorHAnsi"/>
                <w:shd w:val="clear" w:color="auto" w:fill="FFFFFF"/>
              </w:rPr>
              <w:t>post election</w:t>
            </w:r>
            <w:proofErr w:type="spellEnd"/>
            <w:r w:rsidRPr="005D23C8">
              <w:rPr>
                <w:rFonts w:asciiTheme="minorHAnsi" w:hAnsiTheme="minorHAnsi"/>
                <w:shd w:val="clear" w:color="auto" w:fill="FFFFFF"/>
              </w:rPr>
              <w:t>.</w:t>
            </w:r>
          </w:p>
        </w:tc>
        <w:tc>
          <w:tcPr>
            <w:tcW w:w="2127" w:type="dxa"/>
          </w:tcPr>
          <w:p w14:paraId="4078E010" w14:textId="77777777" w:rsidR="001F406C" w:rsidRPr="005D23C8" w:rsidRDefault="0077780B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October –</w:t>
            </w:r>
            <w:r w:rsidR="005D23C8" w:rsidRPr="005D23C8">
              <w:rPr>
                <w:rFonts w:asciiTheme="minorHAnsi" w:hAnsiTheme="minorHAnsi"/>
                <w:shd w:val="clear" w:color="auto" w:fill="FFFFFF"/>
              </w:rPr>
              <w:t xml:space="preserve"> Dec – complete </w:t>
            </w:r>
            <w:proofErr w:type="spellStart"/>
            <w:r w:rsidR="005D23C8" w:rsidRPr="005D23C8">
              <w:rPr>
                <w:rFonts w:asciiTheme="minorHAnsi" w:hAnsiTheme="minorHAnsi"/>
                <w:shd w:val="clear" w:color="auto" w:fill="FFFFFF"/>
              </w:rPr>
              <w:t>Cilca</w:t>
            </w:r>
            <w:proofErr w:type="spellEnd"/>
            <w:r w:rsidR="005D23C8" w:rsidRPr="005D23C8">
              <w:rPr>
                <w:rFonts w:asciiTheme="minorHAnsi" w:hAnsiTheme="minorHAnsi"/>
                <w:shd w:val="clear" w:color="auto" w:fill="FFFFFF"/>
              </w:rPr>
              <w:t xml:space="preserve"> successfully and respond to triage feedback for Bronze Award. </w:t>
            </w:r>
          </w:p>
          <w:p w14:paraId="1EF3EB19" w14:textId="3CC24D65" w:rsidR="005D23C8" w:rsidRPr="005D23C8" w:rsidRDefault="005D23C8" w:rsidP="005D23C8">
            <w:pPr>
              <w:pStyle w:val="BodyText"/>
              <w:rPr>
                <w:rFonts w:asciiTheme="minorHAnsi" w:hAnsiTheme="minorHAnsi"/>
              </w:rPr>
            </w:pPr>
            <w:r w:rsidRPr="005D23C8">
              <w:rPr>
                <w:rFonts w:asciiTheme="minorHAnsi" w:hAnsiTheme="minorHAnsi"/>
              </w:rPr>
              <w:t>Jan – March- further learning on GPC</w:t>
            </w:r>
          </w:p>
        </w:tc>
        <w:tc>
          <w:tcPr>
            <w:tcW w:w="1842" w:type="dxa"/>
          </w:tcPr>
          <w:p w14:paraId="0E8EDB87" w14:textId="1F0BF217" w:rsidR="001F406C" w:rsidRPr="005D23C8" w:rsidRDefault="0077780B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Minimal Costs (£80</w:t>
            </w:r>
            <w:proofErr w:type="gramStart"/>
            <w:r w:rsidRPr="005D23C8">
              <w:rPr>
                <w:rFonts w:asciiTheme="minorHAnsi" w:hAnsiTheme="minorHAnsi"/>
                <w:shd w:val="clear" w:color="auto" w:fill="FFFFFF"/>
              </w:rPr>
              <w:t>)  associated</w:t>
            </w:r>
            <w:proofErr w:type="gramEnd"/>
            <w:r w:rsidRPr="005D23C8">
              <w:rPr>
                <w:rFonts w:asciiTheme="minorHAnsi" w:hAnsiTheme="minorHAnsi"/>
                <w:shd w:val="clear" w:color="auto" w:fill="FFFFFF"/>
              </w:rPr>
              <w:t xml:space="preserve"> with applying for awards and time to put into paperwork and </w:t>
            </w:r>
            <w:proofErr w:type="spellStart"/>
            <w:r w:rsidRPr="005D23C8">
              <w:rPr>
                <w:rFonts w:asciiTheme="minorHAnsi" w:hAnsiTheme="minorHAnsi"/>
                <w:shd w:val="clear" w:color="auto" w:fill="FFFFFF"/>
              </w:rPr>
              <w:t>applicatins</w:t>
            </w:r>
            <w:proofErr w:type="spellEnd"/>
            <w:r w:rsidR="005D23C8" w:rsidRPr="005D23C8">
              <w:rPr>
                <w:rFonts w:asciiTheme="minorHAnsi" w:hAnsiTheme="minorHAnsi"/>
                <w:shd w:val="clear" w:color="auto" w:fill="FFFFFF"/>
              </w:rPr>
              <w:t xml:space="preserve">; possible additional webinar/training </w:t>
            </w:r>
            <w:r w:rsidR="005D23C8" w:rsidRPr="005D23C8">
              <w:rPr>
                <w:rFonts w:asciiTheme="minorHAnsi" w:hAnsiTheme="minorHAnsi"/>
                <w:shd w:val="clear" w:color="auto" w:fill="FFFFFF"/>
              </w:rPr>
              <w:lastRenderedPageBreak/>
              <w:t>on GPC. Approx £40</w:t>
            </w:r>
          </w:p>
        </w:tc>
        <w:tc>
          <w:tcPr>
            <w:tcW w:w="2268" w:type="dxa"/>
          </w:tcPr>
          <w:p w14:paraId="19887B6C" w14:textId="4060AEE8" w:rsidR="001F406C" w:rsidRPr="005D23C8" w:rsidRDefault="0077780B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lastRenderedPageBreak/>
              <w:t>Carrying on with my current approach to improving the reputation, governance and impact of the council.</w:t>
            </w:r>
          </w:p>
        </w:tc>
      </w:tr>
      <w:tr w:rsidR="001F406C" w:rsidRPr="005D23C8" w14:paraId="3ADDCABB" w14:textId="77777777" w:rsidTr="00FD5088">
        <w:tc>
          <w:tcPr>
            <w:tcW w:w="2263" w:type="dxa"/>
          </w:tcPr>
          <w:p w14:paraId="5631B65C" w14:textId="596DD7A5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To strengthen understanding of </w:t>
            </w:r>
            <w:r w:rsidR="00E14184" w:rsidRPr="005D23C8">
              <w:rPr>
                <w:rFonts w:asciiTheme="minorHAnsi" w:hAnsiTheme="minorHAnsi"/>
                <w:shd w:val="clear" w:color="auto" w:fill="FFFFFF"/>
              </w:rPr>
              <w:t xml:space="preserve">the planning process of neighbourhood planning to be able to provide advice and facilitate training. </w:t>
            </w:r>
          </w:p>
        </w:tc>
        <w:tc>
          <w:tcPr>
            <w:tcW w:w="3261" w:type="dxa"/>
          </w:tcPr>
          <w:p w14:paraId="4C2DD185" w14:textId="3F32A700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To ensure that th</w:t>
            </w:r>
            <w:r w:rsidR="00E14184" w:rsidRPr="005D23C8">
              <w:rPr>
                <w:rFonts w:asciiTheme="minorHAnsi" w:hAnsiTheme="minorHAnsi"/>
                <w:shd w:val="clear" w:color="auto" w:fill="FFFFFF"/>
              </w:rPr>
              <w:t>at APC is equipped to set priorities and access resources to develop a strong vision and plan refresh</w:t>
            </w:r>
            <w:r w:rsidR="0077780B" w:rsidRPr="005D23C8">
              <w:rPr>
                <w:rFonts w:asciiTheme="minorHAnsi" w:hAnsiTheme="minorHAnsi"/>
                <w:shd w:val="clear" w:color="auto" w:fill="FFFFFF"/>
              </w:rPr>
              <w:t xml:space="preserve">; To identify budget priorities/costs vis-à-vis neighbourhood </w:t>
            </w:r>
            <w:proofErr w:type="gramStart"/>
            <w:r w:rsidR="0077780B" w:rsidRPr="005D23C8">
              <w:rPr>
                <w:rFonts w:asciiTheme="minorHAnsi" w:hAnsiTheme="minorHAnsi"/>
                <w:shd w:val="clear" w:color="auto" w:fill="FFFFFF"/>
              </w:rPr>
              <w:t>planning ahead</w:t>
            </w:r>
            <w:proofErr w:type="gramEnd"/>
            <w:r w:rsidR="0077780B" w:rsidRPr="005D23C8">
              <w:rPr>
                <w:rFonts w:asciiTheme="minorHAnsi" w:hAnsiTheme="minorHAnsi"/>
                <w:shd w:val="clear" w:color="auto" w:fill="FFFFFF"/>
              </w:rPr>
              <w:t xml:space="preserve"> </w:t>
            </w:r>
            <w:proofErr w:type="gramStart"/>
            <w:r w:rsidR="0077780B" w:rsidRPr="005D23C8">
              <w:rPr>
                <w:rFonts w:asciiTheme="minorHAnsi" w:hAnsiTheme="minorHAnsi"/>
                <w:shd w:val="clear" w:color="auto" w:fill="FFFFFF"/>
              </w:rPr>
              <w:t>of  2027</w:t>
            </w:r>
            <w:proofErr w:type="gramEnd"/>
            <w:r w:rsidR="0077780B" w:rsidRPr="005D23C8">
              <w:rPr>
                <w:rFonts w:asciiTheme="minorHAnsi" w:hAnsiTheme="minorHAnsi"/>
                <w:shd w:val="clear" w:color="auto" w:fill="FFFFFF"/>
              </w:rPr>
              <w:t>-2028 budget setting</w:t>
            </w:r>
          </w:p>
        </w:tc>
        <w:tc>
          <w:tcPr>
            <w:tcW w:w="2409" w:type="dxa"/>
          </w:tcPr>
          <w:p w14:paraId="17B681D8" w14:textId="5A255F3F" w:rsidR="001F406C" w:rsidRPr="005D23C8" w:rsidRDefault="0077780B" w:rsidP="00E14184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Attend w</w:t>
            </w:r>
            <w:r w:rsidR="00E14184" w:rsidRPr="005D23C8">
              <w:rPr>
                <w:rFonts w:asciiTheme="minorHAnsi" w:hAnsiTheme="minorHAnsi"/>
                <w:shd w:val="clear" w:color="auto" w:fill="FFFFFF"/>
              </w:rPr>
              <w:t>orkshop with Ian MacKay</w:t>
            </w:r>
            <w:r w:rsidRPr="005D23C8">
              <w:rPr>
                <w:rFonts w:asciiTheme="minorHAnsi" w:hAnsiTheme="minorHAnsi"/>
                <w:shd w:val="clear" w:color="auto" w:fill="FFFFFF"/>
              </w:rPr>
              <w:t xml:space="preserve"> and </w:t>
            </w:r>
            <w:r w:rsidR="00E14184" w:rsidRPr="005D23C8">
              <w:rPr>
                <w:rFonts w:asciiTheme="minorHAnsi" w:hAnsiTheme="minorHAnsi"/>
                <w:shd w:val="clear" w:color="auto" w:fill="FFFFFF"/>
              </w:rPr>
              <w:t>LCC</w:t>
            </w:r>
          </w:p>
          <w:p w14:paraId="73F5BF96" w14:textId="77777777" w:rsidR="00E14184" w:rsidRPr="005D23C8" w:rsidRDefault="00E14184" w:rsidP="00E14184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Liaise with ecologist, River Six re the Nature </w:t>
            </w:r>
            <w:proofErr w:type="gramStart"/>
            <w:r w:rsidRPr="005D23C8">
              <w:rPr>
                <w:rFonts w:asciiTheme="minorHAnsi" w:hAnsiTheme="minorHAnsi"/>
                <w:shd w:val="clear" w:color="auto" w:fill="FFFFFF"/>
              </w:rPr>
              <w:t xml:space="preserve">Recovery </w:t>
            </w:r>
            <w:r w:rsidR="0077780B" w:rsidRPr="005D23C8">
              <w:rPr>
                <w:rFonts w:asciiTheme="minorHAnsi" w:hAnsiTheme="minorHAnsi"/>
                <w:shd w:val="clear" w:color="auto" w:fill="FFFFFF"/>
              </w:rPr>
              <w:t xml:space="preserve"> </w:t>
            </w:r>
            <w:r w:rsidRPr="005D23C8">
              <w:rPr>
                <w:rFonts w:asciiTheme="minorHAnsi" w:hAnsiTheme="minorHAnsi"/>
                <w:shd w:val="clear" w:color="auto" w:fill="FFFFFF"/>
              </w:rPr>
              <w:t>Presentation</w:t>
            </w:r>
            <w:proofErr w:type="gramEnd"/>
            <w:r w:rsidRPr="005D23C8">
              <w:rPr>
                <w:rFonts w:asciiTheme="minorHAnsi" w:hAnsiTheme="minorHAnsi"/>
                <w:shd w:val="clear" w:color="auto" w:fill="FFFFFF"/>
              </w:rPr>
              <w:t xml:space="preserve"> and walks; attend these</w:t>
            </w:r>
            <w:r w:rsidR="0077780B" w:rsidRPr="005D23C8">
              <w:rPr>
                <w:rFonts w:asciiTheme="minorHAnsi" w:hAnsiTheme="minorHAnsi"/>
                <w:shd w:val="clear" w:color="auto" w:fill="FFFFFF"/>
              </w:rPr>
              <w:t xml:space="preserve"> (5 hours)</w:t>
            </w:r>
          </w:p>
          <w:p w14:paraId="14C1C4F1" w14:textId="77777777" w:rsidR="0077780B" w:rsidRPr="005D23C8" w:rsidRDefault="0077780B" w:rsidP="00E14184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Support the Leeds Becket Students and Councillors in their village green project; discern budget priorities to take the project forward.</w:t>
            </w:r>
          </w:p>
          <w:p w14:paraId="14CBBCF3" w14:textId="3A3A6CB8" w:rsidR="0077780B" w:rsidRPr="005D23C8" w:rsidRDefault="0077780B" w:rsidP="00E14184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 xml:space="preserve">Further research and development of proposals, along with </w:t>
            </w:r>
            <w:r w:rsidRPr="005D23C8">
              <w:rPr>
                <w:rFonts w:asciiTheme="minorHAnsi" w:hAnsiTheme="minorHAnsi"/>
                <w:shd w:val="clear" w:color="auto" w:fill="FFFFFF"/>
              </w:rPr>
              <w:lastRenderedPageBreak/>
              <w:t>Councillors that result from these meetings.</w:t>
            </w:r>
          </w:p>
        </w:tc>
        <w:tc>
          <w:tcPr>
            <w:tcW w:w="2127" w:type="dxa"/>
          </w:tcPr>
          <w:p w14:paraId="671C83C0" w14:textId="66C3EB05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</w:p>
        </w:tc>
        <w:tc>
          <w:tcPr>
            <w:tcW w:w="1842" w:type="dxa"/>
          </w:tcPr>
          <w:p w14:paraId="4BF755E9" w14:textId="1E377133" w:rsidR="001F406C" w:rsidRPr="005D23C8" w:rsidRDefault="00E14184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  <w:r w:rsidRPr="005D23C8">
              <w:rPr>
                <w:rFonts w:asciiTheme="minorHAnsi" w:hAnsiTheme="minorHAnsi"/>
                <w:shd w:val="clear" w:color="auto" w:fill="FFFFFF"/>
              </w:rPr>
              <w:t>10 additional hours, plus on-</w:t>
            </w:r>
            <w:proofErr w:type="gramStart"/>
            <w:r w:rsidRPr="005D23C8">
              <w:rPr>
                <w:rFonts w:asciiTheme="minorHAnsi" w:hAnsiTheme="minorHAnsi"/>
                <w:shd w:val="clear" w:color="auto" w:fill="FFFFFF"/>
              </w:rPr>
              <w:t>costs,  to</w:t>
            </w:r>
            <w:proofErr w:type="gramEnd"/>
            <w:r w:rsidRPr="005D23C8">
              <w:rPr>
                <w:rFonts w:asciiTheme="minorHAnsi" w:hAnsiTheme="minorHAnsi"/>
                <w:shd w:val="clear" w:color="auto" w:fill="FFFFFF"/>
              </w:rPr>
              <w:t xml:space="preserve"> coordinate with experts and participate in workshops and  </w:t>
            </w:r>
          </w:p>
        </w:tc>
        <w:tc>
          <w:tcPr>
            <w:tcW w:w="2268" w:type="dxa"/>
          </w:tcPr>
          <w:p w14:paraId="6AA79A78" w14:textId="77777777" w:rsidR="001F406C" w:rsidRPr="005D23C8" w:rsidRDefault="001F406C" w:rsidP="009C46B5">
            <w:pPr>
              <w:spacing w:after="200" w:line="276" w:lineRule="auto"/>
              <w:rPr>
                <w:rFonts w:asciiTheme="minorHAnsi" w:hAnsiTheme="minorHAnsi"/>
                <w:shd w:val="clear" w:color="auto" w:fill="FFFFFF"/>
              </w:rPr>
            </w:pPr>
          </w:p>
        </w:tc>
      </w:tr>
    </w:tbl>
    <w:p w14:paraId="76F88157" w14:textId="5E2F7DA0" w:rsidR="00C93494" w:rsidRPr="009C46B5" w:rsidRDefault="001F406C" w:rsidP="009C46B5">
      <w:pPr>
        <w:spacing w:after="200" w:line="276" w:lineRule="auto"/>
        <w:rPr>
          <w:shd w:val="clear" w:color="auto" w:fill="FFFFFF"/>
        </w:rPr>
      </w:pPr>
      <w:r w:rsidRPr="009C46B5">
        <w:rPr>
          <w:shd w:val="clear" w:color="auto" w:fill="FFFFFF"/>
        </w:rPr>
        <w:t>126 words</w:t>
      </w:r>
      <w:r w:rsidRPr="009C46B5">
        <w:rPr>
          <w:shd w:val="clear" w:color="auto" w:fill="FFFFFF"/>
        </w:rPr>
        <w:tab/>
      </w:r>
      <w:r w:rsidRPr="009C46B5">
        <w:rPr>
          <w:shd w:val="clear" w:color="auto" w:fill="FFFFFF"/>
        </w:rPr>
        <w:tab/>
      </w:r>
      <w:r w:rsidRPr="009C46B5">
        <w:rPr>
          <w:shd w:val="clear" w:color="auto" w:fill="FFFFFF"/>
        </w:rPr>
        <w:tab/>
        <w:t xml:space="preserve">Approved by </w:t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="009C46B5">
        <w:rPr>
          <w:shd w:val="clear" w:color="auto" w:fill="FFFFFF"/>
        </w:rPr>
        <w:tab/>
      </w:r>
      <w:r w:rsidRPr="009C46B5">
        <w:rPr>
          <w:shd w:val="clear" w:color="auto" w:fill="FFFFFF"/>
        </w:rPr>
        <w:t>(date)</w:t>
      </w:r>
      <w:r w:rsidR="006000DB">
        <w:rPr>
          <w:shd w:val="clear" w:color="auto" w:fill="FFFFFF"/>
        </w:rPr>
        <w:tab/>
      </w:r>
      <w:r w:rsidR="006000DB">
        <w:rPr>
          <w:shd w:val="clear" w:color="auto" w:fill="FFFFFF"/>
        </w:rPr>
        <w:tab/>
      </w:r>
      <w:r w:rsidR="006000DB">
        <w:rPr>
          <w:shd w:val="clear" w:color="auto" w:fill="FFFFFF"/>
        </w:rPr>
        <w:tab/>
      </w:r>
      <w:r w:rsidR="006000DB">
        <w:rPr>
          <w:shd w:val="clear" w:color="auto" w:fill="FFFFFF"/>
        </w:rPr>
        <w:tab/>
      </w:r>
    </w:p>
    <w:sectPr w:rsidR="00C93494" w:rsidRPr="009C46B5" w:rsidSect="009C46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1440" w:bottom="1440" w:left="1440" w:header="709" w:footer="709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4321" w14:textId="77777777" w:rsidR="00A71B6F" w:rsidRDefault="00A71B6F" w:rsidP="00E202E5">
      <w:r>
        <w:separator/>
      </w:r>
    </w:p>
  </w:endnote>
  <w:endnote w:type="continuationSeparator" w:id="0">
    <w:p w14:paraId="30E409B5" w14:textId="77777777" w:rsidR="00A71B6F" w:rsidRDefault="00A71B6F" w:rsidP="00E2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95AB" w14:textId="77777777" w:rsidR="00E202E5" w:rsidRDefault="00E202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CD8F" w14:textId="77777777" w:rsidR="001F406C" w:rsidRDefault="001F40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80F8" w14:textId="77777777" w:rsidR="00E202E5" w:rsidRDefault="00E20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3EC9" w14:textId="77777777" w:rsidR="00A71B6F" w:rsidRDefault="00A71B6F" w:rsidP="00E202E5">
      <w:r>
        <w:separator/>
      </w:r>
    </w:p>
  </w:footnote>
  <w:footnote w:type="continuationSeparator" w:id="0">
    <w:p w14:paraId="59DD98CA" w14:textId="77777777" w:rsidR="00A71B6F" w:rsidRDefault="00A71B6F" w:rsidP="00E20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901AB" w14:textId="77777777" w:rsidR="00E202E5" w:rsidRDefault="00E20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EE6B" w14:textId="77777777" w:rsidR="00E202E5" w:rsidRDefault="00E202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6C29" w14:textId="77777777" w:rsidR="00E202E5" w:rsidRDefault="00E20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CE4"/>
    <w:multiLevelType w:val="hybridMultilevel"/>
    <w:tmpl w:val="FA7AB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577915"/>
    <w:multiLevelType w:val="hybridMultilevel"/>
    <w:tmpl w:val="C08C5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22D9C"/>
    <w:multiLevelType w:val="hybridMultilevel"/>
    <w:tmpl w:val="C82CF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F75A0"/>
    <w:multiLevelType w:val="hybridMultilevel"/>
    <w:tmpl w:val="7F4E42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18397661">
    <w:abstractNumId w:val="3"/>
  </w:num>
  <w:num w:numId="2" w16cid:durableId="485434977">
    <w:abstractNumId w:val="2"/>
  </w:num>
  <w:num w:numId="3" w16cid:durableId="547567313">
    <w:abstractNumId w:val="1"/>
  </w:num>
  <w:num w:numId="4" w16cid:durableId="32474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6C"/>
    <w:rsid w:val="001F406C"/>
    <w:rsid w:val="00264985"/>
    <w:rsid w:val="00313C62"/>
    <w:rsid w:val="00385841"/>
    <w:rsid w:val="003A5BAE"/>
    <w:rsid w:val="003A6B4D"/>
    <w:rsid w:val="003F0002"/>
    <w:rsid w:val="004A79F9"/>
    <w:rsid w:val="005D23C8"/>
    <w:rsid w:val="006000DB"/>
    <w:rsid w:val="0063748B"/>
    <w:rsid w:val="007221DF"/>
    <w:rsid w:val="00730FC5"/>
    <w:rsid w:val="0077780B"/>
    <w:rsid w:val="007E1988"/>
    <w:rsid w:val="009602EA"/>
    <w:rsid w:val="00970C05"/>
    <w:rsid w:val="009C46B5"/>
    <w:rsid w:val="00A71B6F"/>
    <w:rsid w:val="00AC095F"/>
    <w:rsid w:val="00B3103E"/>
    <w:rsid w:val="00BB25D8"/>
    <w:rsid w:val="00C93494"/>
    <w:rsid w:val="00DF6819"/>
    <w:rsid w:val="00E14184"/>
    <w:rsid w:val="00E202E5"/>
    <w:rsid w:val="00E3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20AF"/>
  <w15:chartTrackingRefBased/>
  <w15:docId w15:val="{CCC7AE04-02C6-4212-870D-8A90CDCF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1F406C"/>
    <w:pPr>
      <w:spacing w:after="0" w:line="240" w:lineRule="auto"/>
    </w:pPr>
    <w:rPr>
      <w:rFonts w:eastAsia="Times New Roman" w:cstheme="min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4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0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0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0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0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06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406C"/>
    <w:pPr>
      <w:spacing w:after="0" w:line="240" w:lineRule="auto"/>
    </w:pPr>
    <w:rPr>
      <w:rFonts w:eastAsia="Times New Roman" w:cstheme="minorHAns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F40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F4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406C"/>
    <w:rPr>
      <w:rFonts w:eastAsia="Times New Roman" w:cstheme="minorHAnsi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F40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F406C"/>
    <w:rPr>
      <w:rFonts w:eastAsia="Times New Roman" w:cstheme="minorHAnsi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02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2E5"/>
    <w:rPr>
      <w:rFonts w:eastAsia="Times New Roman"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23f016-cff3-4289-8282-d25b20164585">
      <Terms xmlns="http://schemas.microsoft.com/office/infopath/2007/PartnerControls"/>
    </lcf76f155ced4ddcb4097134ff3c332f>
    <TaxCatchAll xmlns="32de0692-128a-4edc-8187-09a403bd1a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C89E85DC0144FB258B5C6696C2613" ma:contentTypeVersion="19" ma:contentTypeDescription="Create a new document." ma:contentTypeScope="" ma:versionID="76e3b2afa6c930e40046b71b17fb9661">
  <xsd:schema xmlns:xsd="http://www.w3.org/2001/XMLSchema" xmlns:xs="http://www.w3.org/2001/XMLSchema" xmlns:p="http://schemas.microsoft.com/office/2006/metadata/properties" xmlns:ns2="c223f016-cff3-4289-8282-d25b20164585" xmlns:ns3="32de0692-128a-4edc-8187-09a403bd1a8e" targetNamespace="http://schemas.microsoft.com/office/2006/metadata/properties" ma:root="true" ma:fieldsID="d4a106f6a2818ca0498ad44cbacc653f" ns2:_="" ns3:_="">
    <xsd:import namespace="c223f016-cff3-4289-8282-d25b20164585"/>
    <xsd:import namespace="32de0692-128a-4edc-8187-09a403bd1a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3f016-cff3-4289-8282-d25b20164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490e65-3e2d-47a8-abe9-32075ec5b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e0692-128a-4edc-8187-09a403bd1a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7cf2df-e3b1-4285-bb48-41f146e4df44}" ma:internalName="TaxCatchAll" ma:showField="CatchAllData" ma:web="32de0692-128a-4edc-8187-09a403bd1a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4EB3CB-EC5F-4DBF-B782-2F2329DDB0CA}">
  <ds:schemaRefs>
    <ds:schemaRef ds:uri="http://schemas.microsoft.com/office/2006/metadata/properties"/>
    <ds:schemaRef ds:uri="http://schemas.microsoft.com/office/infopath/2007/PartnerControls"/>
    <ds:schemaRef ds:uri="c223f016-cff3-4289-8282-d25b20164585"/>
    <ds:schemaRef ds:uri="32de0692-128a-4edc-8187-09a403bd1a8e"/>
  </ds:schemaRefs>
</ds:datastoreItem>
</file>

<file path=customXml/itemProps2.xml><?xml version="1.0" encoding="utf-8"?>
<ds:datastoreItem xmlns:ds="http://schemas.openxmlformats.org/officeDocument/2006/customXml" ds:itemID="{66C683CB-9AB4-4A8E-B72D-C7A64E288F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3494CC-45D3-4B70-8ECF-40203E809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3f016-cff3-4289-8282-d25b20164585"/>
    <ds:schemaRef ds:uri="32de0692-128a-4edc-8187-09a403bd1a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F06C8F-2972-422D-A5FC-3603D2AB1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Hobbs</dc:creator>
  <cp:keywords/>
  <dc:description/>
  <cp:lastModifiedBy>The Clerk</cp:lastModifiedBy>
  <cp:revision>3</cp:revision>
  <dcterms:created xsi:type="dcterms:W3CDTF">2026-10-02T12:30:00Z</dcterms:created>
  <dcterms:modified xsi:type="dcterms:W3CDTF">2026-10-02T12:30:00Z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0x01010037CC89E85DC0144FB258B5C6696C2613</vt:lpwstr>
  </property>
  <property fmtid="{D5CDD505-2E9C-101B-9397-08002B2CF9AE}" pid="3" name="MediaServiceImageTags">
    <vt:lpwstr/>
  </property>
</Properties>
</file>